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61" w:rsidRPr="005A70C7" w:rsidRDefault="009725B6" w:rsidP="005A70C7">
      <w:pPr>
        <w:autoSpaceDE w:val="0"/>
        <w:autoSpaceDN w:val="0"/>
        <w:adjustRightInd w:val="0"/>
        <w:jc w:val="center"/>
        <w:rPr>
          <w:b/>
          <w:sz w:val="21"/>
          <w:szCs w:val="21"/>
          <w:lang w:eastAsia="zh-CN"/>
        </w:rPr>
      </w:pPr>
      <w:r w:rsidRPr="005A70C7">
        <w:rPr>
          <w:rFonts w:hint="eastAsia"/>
          <w:b/>
          <w:sz w:val="21"/>
          <w:szCs w:val="21"/>
          <w:lang w:eastAsia="zh-CN"/>
        </w:rPr>
        <w:t>胡壮麟</w:t>
      </w:r>
      <w:r w:rsidR="005A70C7" w:rsidRPr="005A70C7">
        <w:rPr>
          <w:rFonts w:hint="eastAsia"/>
          <w:b/>
          <w:sz w:val="21"/>
          <w:szCs w:val="21"/>
          <w:lang w:eastAsia="zh-CN"/>
        </w:rPr>
        <w:t>教授</w:t>
      </w:r>
      <w:r w:rsidR="00D84948" w:rsidRPr="005A70C7">
        <w:rPr>
          <w:rFonts w:hint="eastAsia"/>
          <w:b/>
          <w:sz w:val="21"/>
          <w:szCs w:val="21"/>
          <w:lang w:eastAsia="zh-CN"/>
        </w:rPr>
        <w:t>退休后科研成果（</w:t>
      </w:r>
      <w:r w:rsidR="00D84948" w:rsidRPr="005A70C7">
        <w:rPr>
          <w:rFonts w:hint="eastAsia"/>
          <w:b/>
          <w:sz w:val="21"/>
          <w:szCs w:val="21"/>
          <w:lang w:eastAsia="zh-CN"/>
        </w:rPr>
        <w:t>1996.7</w:t>
      </w:r>
      <w:r w:rsidR="005A70C7" w:rsidRPr="005A70C7">
        <w:rPr>
          <w:rFonts w:hint="eastAsia"/>
          <w:b/>
          <w:sz w:val="21"/>
          <w:szCs w:val="21"/>
          <w:lang w:eastAsia="zh-CN"/>
        </w:rPr>
        <w:t>～</w:t>
      </w:r>
      <w:r w:rsidR="00D84948" w:rsidRPr="005A70C7">
        <w:rPr>
          <w:rFonts w:hint="eastAsia"/>
          <w:b/>
          <w:sz w:val="21"/>
          <w:szCs w:val="21"/>
          <w:lang w:eastAsia="zh-CN"/>
        </w:rPr>
        <w:t>2018.12</w:t>
      </w:r>
      <w:r w:rsidR="00D84948" w:rsidRPr="005A70C7">
        <w:rPr>
          <w:rFonts w:hint="eastAsia"/>
          <w:b/>
          <w:sz w:val="21"/>
          <w:szCs w:val="21"/>
          <w:lang w:eastAsia="zh-CN"/>
        </w:rPr>
        <w:t>）</w:t>
      </w: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  <w:lang w:eastAsia="zh-CN"/>
        </w:rPr>
      </w:pPr>
    </w:p>
    <w:p w:rsidR="00075061" w:rsidRPr="005A70C7" w:rsidRDefault="009725B6">
      <w:pPr>
        <w:autoSpaceDE w:val="0"/>
        <w:autoSpaceDN w:val="0"/>
        <w:adjustRightInd w:val="0"/>
        <w:rPr>
          <w:b/>
          <w:sz w:val="21"/>
          <w:szCs w:val="21"/>
          <w:lang w:eastAsia="zh-CN"/>
        </w:rPr>
      </w:pPr>
      <w:r w:rsidRPr="005A70C7">
        <w:rPr>
          <w:rFonts w:hint="eastAsia"/>
          <w:b/>
          <w:sz w:val="21"/>
          <w:szCs w:val="21"/>
          <w:lang w:eastAsia="zh-CN"/>
        </w:rPr>
        <w:t>专著、论文集</w:t>
      </w:r>
    </w:p>
    <w:p w:rsidR="00075061" w:rsidRPr="005A70C7" w:rsidRDefault="009725B6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《功能主义纵横谈》，北京外语教学与研究出版社，</w:t>
      </w:r>
      <w:r w:rsidRPr="005A70C7">
        <w:rPr>
          <w:sz w:val="21"/>
          <w:szCs w:val="21"/>
          <w:lang w:eastAsia="zh-CN"/>
        </w:rPr>
        <w:t>2000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《理论文体学》，北京外语教学与研究出版社，</w:t>
      </w:r>
      <w:r w:rsidRPr="005A70C7">
        <w:rPr>
          <w:sz w:val="21"/>
          <w:szCs w:val="21"/>
          <w:lang w:eastAsia="zh-CN"/>
        </w:rPr>
        <w:t>2000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《认知隐喻学》，胡壮麟著，北京：北京大学出版社，</w:t>
      </w:r>
      <w:r w:rsidRPr="005A70C7">
        <w:rPr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《胡壮麟英语教育自选集》，外语教学与研究出版社，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《八十回眸——北京大学资深教授胡壮麟自选文集》，高等教育出版社，</w:t>
      </w:r>
      <w:r w:rsidRPr="005A70C7">
        <w:rPr>
          <w:rFonts w:hint="eastAsia"/>
          <w:sz w:val="21"/>
          <w:szCs w:val="21"/>
          <w:lang w:eastAsia="zh-CN"/>
        </w:rPr>
        <w:t>2012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rFonts w:hint="eastAsia"/>
          <w:sz w:val="21"/>
          <w:szCs w:val="21"/>
          <w:lang w:eastAsia="zh-CN"/>
        </w:rPr>
        <w:t>30</w:t>
      </w:r>
      <w:r w:rsidRPr="005A70C7">
        <w:rPr>
          <w:rFonts w:hint="eastAsia"/>
          <w:sz w:val="21"/>
          <w:szCs w:val="21"/>
          <w:lang w:eastAsia="zh-CN"/>
        </w:rPr>
        <w:t>日。</w:t>
      </w:r>
    </w:p>
    <w:p w:rsidR="00075061" w:rsidRPr="005A70C7" w:rsidRDefault="009725B6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《语言·符号·教育——胡壮麟教授新世纪论文集》，商务印书馆，</w:t>
      </w:r>
      <w:r w:rsidRPr="005A70C7">
        <w:rPr>
          <w:rFonts w:hint="eastAsia"/>
          <w:sz w:val="21"/>
          <w:szCs w:val="21"/>
          <w:lang w:eastAsia="zh-CN"/>
        </w:rPr>
        <w:t>2015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《跨越太平洋——胡壮麟澳大利亚研究论文集》，北京大学出版社，</w:t>
      </w:r>
      <w:r w:rsidRPr="005A70C7">
        <w:rPr>
          <w:rFonts w:hint="eastAsia"/>
          <w:sz w:val="21"/>
          <w:szCs w:val="21"/>
          <w:lang w:eastAsia="zh-CN"/>
        </w:rPr>
        <w:t>2016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D76994" w:rsidRPr="005A70C7" w:rsidRDefault="00D76994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《新编语篇的衔接与连贯》，华东师范大学出版社，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D76994" w:rsidRPr="005A70C7" w:rsidRDefault="00D76994" w:rsidP="002A68D4">
      <w:pPr>
        <w:pStyle w:val="af0"/>
        <w:numPr>
          <w:ilvl w:val="0"/>
          <w:numId w:val="8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《韩礼德学术思想的中国渊源和回归》，外语教学与研究出版社，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  <w:lang w:eastAsia="zh-CN"/>
        </w:rPr>
      </w:pPr>
    </w:p>
    <w:p w:rsidR="00D84948" w:rsidRPr="005A70C7" w:rsidRDefault="009725B6" w:rsidP="00D84948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合著</w:t>
      </w:r>
    </w:p>
    <w:p w:rsidR="00075061" w:rsidRPr="005A70C7" w:rsidRDefault="009725B6" w:rsidP="002A68D4">
      <w:pPr>
        <w:pStyle w:val="af0"/>
        <w:numPr>
          <w:ilvl w:val="0"/>
          <w:numId w:val="9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《系统功能语言学概论》</w:t>
      </w:r>
      <w:r w:rsidRPr="005A70C7">
        <w:rPr>
          <w:sz w:val="21"/>
          <w:szCs w:val="21"/>
          <w:lang w:eastAsia="zh-CN"/>
        </w:rPr>
        <w:t xml:space="preserve"> (</w:t>
      </w:r>
      <w:r w:rsidRPr="005A70C7">
        <w:rPr>
          <w:rFonts w:hint="eastAsia"/>
          <w:sz w:val="21"/>
          <w:szCs w:val="21"/>
          <w:lang w:eastAsia="zh-CN"/>
        </w:rPr>
        <w:t>胡壮麟、朱永生、张德禄、李战子著</w:t>
      </w:r>
      <w:r w:rsidRPr="005A70C7">
        <w:rPr>
          <w:rFonts w:hint="eastAsia"/>
          <w:sz w:val="21"/>
          <w:szCs w:val="21"/>
          <w:lang w:eastAsia="zh-CN"/>
        </w:rPr>
        <w:t>)</w:t>
      </w:r>
      <w:r w:rsidRPr="005A70C7">
        <w:rPr>
          <w:rFonts w:hint="eastAsia"/>
          <w:sz w:val="21"/>
          <w:szCs w:val="21"/>
          <w:lang w:eastAsia="zh-CN"/>
        </w:rPr>
        <w:t>北京大学出版社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</w:t>
      </w:r>
    </w:p>
    <w:p w:rsidR="00075061" w:rsidRPr="005A70C7" w:rsidRDefault="009725B6" w:rsidP="002A68D4">
      <w:pPr>
        <w:pStyle w:val="af0"/>
        <w:numPr>
          <w:ilvl w:val="0"/>
          <w:numId w:val="9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《语言学理论和流派》，</w:t>
      </w:r>
      <w:r w:rsidRPr="005A70C7">
        <w:rPr>
          <w:sz w:val="21"/>
          <w:szCs w:val="21"/>
          <w:lang w:eastAsia="zh-CN"/>
        </w:rPr>
        <w:t>(</w:t>
      </w:r>
      <w:r w:rsidRPr="005A70C7">
        <w:rPr>
          <w:rFonts w:hint="eastAsia"/>
          <w:sz w:val="21"/>
          <w:szCs w:val="21"/>
          <w:lang w:eastAsia="zh-CN"/>
        </w:rPr>
        <w:t>胡壮麟、叶起昌编著，高等教育出版社，</w:t>
      </w:r>
      <w:r w:rsidRPr="005A70C7">
        <w:rPr>
          <w:rFonts w:hint="eastAsia"/>
          <w:sz w:val="21"/>
          <w:szCs w:val="21"/>
          <w:lang w:eastAsia="zh-CN"/>
        </w:rPr>
        <w:t>2010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9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《系统功能语言学概论》</w:t>
      </w:r>
      <w:r w:rsidRPr="005A70C7">
        <w:rPr>
          <w:rFonts w:hint="eastAsia"/>
          <w:sz w:val="21"/>
          <w:szCs w:val="21"/>
          <w:lang w:eastAsia="zh-CN"/>
        </w:rPr>
        <w:t>(</w:t>
      </w:r>
      <w:r w:rsidRPr="005A70C7">
        <w:rPr>
          <w:rFonts w:hint="eastAsia"/>
          <w:sz w:val="21"/>
          <w:szCs w:val="21"/>
          <w:lang w:eastAsia="zh-CN"/>
        </w:rPr>
        <w:t>第三版）</w:t>
      </w:r>
      <w:r w:rsidRPr="005A70C7">
        <w:rPr>
          <w:sz w:val="21"/>
          <w:szCs w:val="21"/>
          <w:lang w:eastAsia="zh-CN"/>
        </w:rPr>
        <w:t xml:space="preserve"> (</w:t>
      </w:r>
      <w:r w:rsidRPr="005A70C7">
        <w:rPr>
          <w:rFonts w:hint="eastAsia"/>
          <w:sz w:val="21"/>
          <w:szCs w:val="21"/>
          <w:lang w:eastAsia="zh-CN"/>
        </w:rPr>
        <w:t>胡壮麟、朱永生、张德禄、李战子著</w:t>
      </w:r>
      <w:r w:rsidRPr="005A70C7">
        <w:rPr>
          <w:rFonts w:hint="eastAsia"/>
          <w:sz w:val="21"/>
          <w:szCs w:val="21"/>
          <w:lang w:eastAsia="zh-CN"/>
        </w:rPr>
        <w:t>)</w:t>
      </w:r>
      <w:r w:rsidRPr="005A70C7">
        <w:rPr>
          <w:rFonts w:hint="eastAsia"/>
          <w:sz w:val="21"/>
          <w:szCs w:val="21"/>
          <w:lang w:eastAsia="zh-CN"/>
        </w:rPr>
        <w:t>北京大学出版社</w:t>
      </w:r>
      <w:r w:rsidR="002A68D4" w:rsidRPr="005A70C7">
        <w:rPr>
          <w:rFonts w:hint="eastAsia"/>
          <w:sz w:val="21"/>
          <w:szCs w:val="21"/>
          <w:lang w:eastAsia="zh-CN"/>
        </w:rPr>
        <w:t>，</w:t>
      </w:r>
      <w:r w:rsidRPr="005A70C7">
        <w:rPr>
          <w:rFonts w:hint="eastAsia"/>
          <w:sz w:val="21"/>
          <w:szCs w:val="21"/>
          <w:lang w:eastAsia="zh-CN"/>
        </w:rPr>
        <w:t>2017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</w:t>
      </w: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  <w:lang w:eastAsia="zh-CN"/>
        </w:rPr>
      </w:pPr>
    </w:p>
    <w:p w:rsidR="00075061" w:rsidRPr="005A70C7" w:rsidRDefault="009725B6">
      <w:pPr>
        <w:autoSpaceDE w:val="0"/>
        <w:autoSpaceDN w:val="0"/>
        <w:adjustRightInd w:val="0"/>
        <w:rPr>
          <w:b/>
          <w:sz w:val="21"/>
          <w:szCs w:val="21"/>
          <w:lang w:eastAsia="zh-CN"/>
        </w:rPr>
      </w:pPr>
      <w:r w:rsidRPr="005A70C7">
        <w:rPr>
          <w:rFonts w:hint="eastAsia"/>
          <w:b/>
          <w:sz w:val="21"/>
          <w:szCs w:val="21"/>
          <w:lang w:eastAsia="zh-CN"/>
        </w:rPr>
        <w:t>主编</w:t>
      </w:r>
    </w:p>
    <w:p w:rsidR="00075061" w:rsidRPr="005A70C7" w:rsidRDefault="009725B6" w:rsidP="002A68D4">
      <w:pPr>
        <w:pStyle w:val="af0"/>
        <w:numPr>
          <w:ilvl w:val="0"/>
          <w:numId w:val="10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《全国职称英语等级考试辅导教材》</w:t>
      </w:r>
      <w:r w:rsidRPr="005A70C7">
        <w:rPr>
          <w:sz w:val="21"/>
          <w:szCs w:val="21"/>
          <w:lang w:eastAsia="zh-CN"/>
        </w:rPr>
        <w:t>(</w:t>
      </w:r>
      <w:r w:rsidRPr="005A70C7">
        <w:rPr>
          <w:rFonts w:hint="eastAsia"/>
          <w:sz w:val="21"/>
          <w:szCs w:val="21"/>
          <w:lang w:eastAsia="zh-CN"/>
        </w:rPr>
        <w:t>主编</w:t>
      </w:r>
      <w:r w:rsidRPr="005A70C7">
        <w:rPr>
          <w:sz w:val="21"/>
          <w:szCs w:val="21"/>
          <w:lang w:eastAsia="zh-CN"/>
        </w:rPr>
        <w:t xml:space="preserve">), </w:t>
      </w:r>
      <w:r w:rsidRPr="005A70C7">
        <w:rPr>
          <w:rFonts w:hint="eastAsia"/>
          <w:sz w:val="21"/>
          <w:szCs w:val="21"/>
          <w:lang w:eastAsia="zh-CN"/>
        </w:rPr>
        <w:t>沈阳：辽宁大学出版社</w:t>
      </w:r>
      <w:r w:rsidRPr="005A70C7">
        <w:rPr>
          <w:sz w:val="21"/>
          <w:szCs w:val="21"/>
          <w:lang w:eastAsia="zh-CN"/>
        </w:rPr>
        <w:t>, 1997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0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《中澳合作的广阔前景》（主编），北京大学出版社，</w:t>
      </w:r>
      <w:r w:rsidRPr="005A70C7">
        <w:rPr>
          <w:sz w:val="21"/>
          <w:szCs w:val="21"/>
          <w:lang w:eastAsia="zh-CN"/>
        </w:rPr>
        <w:t>2000</w:t>
      </w:r>
      <w:r w:rsidRPr="005A70C7">
        <w:rPr>
          <w:rFonts w:hint="eastAsia"/>
          <w:sz w:val="21"/>
          <w:szCs w:val="21"/>
          <w:lang w:eastAsia="zh-CN"/>
        </w:rPr>
        <w:t>年。</w:t>
      </w:r>
    </w:p>
    <w:p w:rsidR="00075061" w:rsidRPr="005A70C7" w:rsidRDefault="009725B6" w:rsidP="002A68D4">
      <w:pPr>
        <w:pStyle w:val="af0"/>
        <w:numPr>
          <w:ilvl w:val="0"/>
          <w:numId w:val="10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《英语同义词近义词例解词典》（主编），北京大学出版社，</w:t>
      </w:r>
      <w:r w:rsidRPr="005A70C7">
        <w:rPr>
          <w:sz w:val="21"/>
          <w:szCs w:val="21"/>
          <w:lang w:eastAsia="zh-CN"/>
        </w:rPr>
        <w:t>2000</w:t>
      </w:r>
      <w:r w:rsidRPr="005A70C7">
        <w:rPr>
          <w:rFonts w:hint="eastAsia"/>
          <w:sz w:val="21"/>
          <w:szCs w:val="21"/>
          <w:lang w:eastAsia="zh-CN"/>
        </w:rPr>
        <w:t>年。</w:t>
      </w:r>
    </w:p>
    <w:p w:rsidR="00075061" w:rsidRPr="005A70C7" w:rsidRDefault="009725B6" w:rsidP="002A68D4">
      <w:pPr>
        <w:pStyle w:val="af0"/>
        <w:numPr>
          <w:ilvl w:val="0"/>
          <w:numId w:val="10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《认识澳洲》丛书（总主编），北京：北京大学出版社，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年。</w:t>
      </w:r>
    </w:p>
    <w:p w:rsidR="00075061" w:rsidRPr="005A70C7" w:rsidRDefault="009725B6" w:rsidP="002A68D4">
      <w:pPr>
        <w:pStyle w:val="af0"/>
        <w:numPr>
          <w:ilvl w:val="0"/>
          <w:numId w:val="10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北京市</w:t>
      </w:r>
      <w:r w:rsidRPr="005A70C7">
        <w:rPr>
          <w:sz w:val="21"/>
          <w:szCs w:val="21"/>
          <w:lang w:eastAsia="zh-CN"/>
        </w:rPr>
        <w:t>21</w:t>
      </w:r>
      <w:r w:rsidRPr="005A70C7">
        <w:rPr>
          <w:rFonts w:hint="eastAsia"/>
          <w:sz w:val="21"/>
          <w:szCs w:val="21"/>
          <w:lang w:eastAsia="zh-CN"/>
        </w:rPr>
        <w:t>世纪教材《英语》（主编），北京教育出版社，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9725B6" w:rsidP="002A68D4">
      <w:pPr>
        <w:pStyle w:val="af0"/>
        <w:numPr>
          <w:ilvl w:val="0"/>
          <w:numId w:val="10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《语言学教程》（修订版中译本），胡壮麟主编，北京：北京大学出版社，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0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《英语综合教程》第一册（总主编）北京大学出版社，</w:t>
      </w:r>
      <w:r w:rsidRPr="005A70C7">
        <w:rPr>
          <w:rFonts w:hint="eastAsia"/>
          <w:sz w:val="21"/>
          <w:szCs w:val="21"/>
          <w:lang w:eastAsia="zh-CN"/>
        </w:rPr>
        <w:t>2007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0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《新世纪英汉大辞典》（主编），外语教学与研究出版社，</w:t>
      </w:r>
      <w:r w:rsidRPr="005A70C7">
        <w:rPr>
          <w:rFonts w:hint="eastAsia"/>
          <w:sz w:val="21"/>
          <w:szCs w:val="21"/>
          <w:lang w:eastAsia="zh-CN"/>
        </w:rPr>
        <w:t>2016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  <w:lang w:eastAsia="zh-CN"/>
        </w:rPr>
      </w:pP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  <w:lang w:eastAsia="zh-CN"/>
        </w:rPr>
      </w:pP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合编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《英语多科词典》</w:t>
      </w:r>
      <w:r w:rsidRPr="005A70C7">
        <w:rPr>
          <w:sz w:val="21"/>
          <w:szCs w:val="21"/>
          <w:lang w:eastAsia="zh-CN"/>
        </w:rPr>
        <w:t>(</w:t>
      </w:r>
      <w:r w:rsidRPr="005A70C7">
        <w:rPr>
          <w:rFonts w:hint="eastAsia"/>
          <w:sz w:val="21"/>
          <w:szCs w:val="21"/>
          <w:lang w:eastAsia="zh-CN"/>
        </w:rPr>
        <w:t>胡壮麟、方立主编</w:t>
      </w:r>
      <w:r w:rsidRPr="005A70C7">
        <w:rPr>
          <w:sz w:val="21"/>
          <w:szCs w:val="21"/>
          <w:lang w:eastAsia="zh-CN"/>
        </w:rPr>
        <w:t xml:space="preserve">), </w:t>
      </w:r>
      <w:r w:rsidRPr="005A70C7">
        <w:rPr>
          <w:rFonts w:hint="eastAsia"/>
          <w:sz w:val="21"/>
          <w:szCs w:val="21"/>
          <w:lang w:eastAsia="zh-CN"/>
        </w:rPr>
        <w:t>沈阳：辽宁大学出版社</w:t>
      </w:r>
      <w:r w:rsidRPr="005A70C7">
        <w:rPr>
          <w:sz w:val="21"/>
          <w:szCs w:val="21"/>
          <w:lang w:eastAsia="zh-CN"/>
        </w:rPr>
        <w:t>, 1997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i/>
          <w:sz w:val="21"/>
          <w:szCs w:val="21"/>
        </w:rPr>
        <w:t>Advances in Systemic Linguistics in Chin</w:t>
      </w:r>
      <w:r w:rsidRPr="005A70C7">
        <w:rPr>
          <w:rFonts w:hint="eastAsia"/>
          <w:i/>
          <w:sz w:val="21"/>
          <w:szCs w:val="21"/>
        </w:rPr>
        <w:t xml:space="preserve">. </w:t>
      </w:r>
      <w:r w:rsidRPr="005A70C7">
        <w:rPr>
          <w:sz w:val="21"/>
          <w:szCs w:val="21"/>
          <w:lang w:eastAsia="zh-CN"/>
        </w:rPr>
        <w:t>(</w:t>
      </w:r>
      <w:r w:rsidRPr="005A70C7">
        <w:rPr>
          <w:rFonts w:hint="eastAsia"/>
          <w:sz w:val="21"/>
          <w:szCs w:val="21"/>
          <w:lang w:eastAsia="zh-CN"/>
        </w:rPr>
        <w:t>胡壮麟、方琰主编</w:t>
      </w:r>
      <w:r w:rsidRPr="005A70C7">
        <w:rPr>
          <w:sz w:val="21"/>
          <w:szCs w:val="21"/>
          <w:lang w:eastAsia="zh-CN"/>
        </w:rPr>
        <w:t>),</w:t>
      </w:r>
      <w:r w:rsidRPr="005A70C7">
        <w:rPr>
          <w:rFonts w:hint="eastAsia"/>
          <w:sz w:val="21"/>
          <w:szCs w:val="21"/>
          <w:lang w:eastAsia="zh-CN"/>
        </w:rPr>
        <w:t>北京：清华大学出版社，</w:t>
      </w:r>
      <w:r w:rsidRPr="005A70C7">
        <w:rPr>
          <w:sz w:val="21"/>
          <w:szCs w:val="21"/>
          <w:lang w:eastAsia="zh-CN"/>
        </w:rPr>
        <w:t>1997.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《全国职称英语等级考试词典》（</w:t>
      </w:r>
      <w:r w:rsidRPr="005A70C7">
        <w:rPr>
          <w:rFonts w:hint="eastAsia"/>
          <w:sz w:val="21"/>
          <w:szCs w:val="21"/>
          <w:lang w:eastAsia="zh-CN"/>
        </w:rPr>
        <w:t>COWIN</w:t>
      </w:r>
      <w:r w:rsidRPr="005A70C7">
        <w:rPr>
          <w:rFonts w:hint="eastAsia"/>
          <w:sz w:val="21"/>
          <w:szCs w:val="21"/>
          <w:lang w:eastAsia="zh-CN"/>
        </w:rPr>
        <w:t>英语教育丛书编写组编，胡壮麟审订），世界图书出版公司，</w:t>
      </w:r>
      <w:r w:rsidRPr="005A70C7">
        <w:rPr>
          <w:rFonts w:hint="eastAsia"/>
          <w:sz w:val="21"/>
          <w:szCs w:val="21"/>
          <w:lang w:eastAsia="zh-CN"/>
        </w:rPr>
        <w:t>2000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月）。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</w:rPr>
      </w:pPr>
      <w:r w:rsidRPr="005A70C7">
        <w:rPr>
          <w:rFonts w:hint="eastAsia"/>
          <w:sz w:val="21"/>
          <w:szCs w:val="21"/>
        </w:rPr>
        <w:t>《</w:t>
      </w:r>
      <w:r w:rsidRPr="005A70C7">
        <w:rPr>
          <w:sz w:val="21"/>
          <w:szCs w:val="21"/>
        </w:rPr>
        <w:t>Linguistics: A Course Book</w:t>
      </w:r>
      <w:r w:rsidRPr="005A70C7">
        <w:rPr>
          <w:rFonts w:hint="eastAsia"/>
          <w:sz w:val="21"/>
          <w:szCs w:val="21"/>
        </w:rPr>
        <w:t>》（</w:t>
      </w:r>
      <w:r w:rsidRPr="005A70C7">
        <w:rPr>
          <w:sz w:val="21"/>
          <w:szCs w:val="21"/>
        </w:rPr>
        <w:t>revised edition</w:t>
      </w:r>
      <w:r w:rsidRPr="005A70C7">
        <w:rPr>
          <w:rFonts w:hint="eastAsia"/>
          <w:sz w:val="21"/>
          <w:szCs w:val="21"/>
        </w:rPr>
        <w:t>）</w:t>
      </w:r>
      <w:r w:rsidRPr="005A70C7">
        <w:rPr>
          <w:sz w:val="21"/>
          <w:szCs w:val="21"/>
        </w:rPr>
        <w:t>(</w:t>
      </w:r>
      <w:r w:rsidRPr="005A70C7">
        <w:rPr>
          <w:rFonts w:hint="eastAsia"/>
          <w:sz w:val="21"/>
          <w:szCs w:val="21"/>
        </w:rPr>
        <w:t>主编</w:t>
      </w:r>
      <w:r w:rsidRPr="005A70C7">
        <w:rPr>
          <w:sz w:val="21"/>
          <w:szCs w:val="21"/>
        </w:rPr>
        <w:t>)</w:t>
      </w:r>
      <w:r w:rsidRPr="005A70C7">
        <w:rPr>
          <w:rFonts w:hint="eastAsia"/>
          <w:sz w:val="21"/>
          <w:szCs w:val="21"/>
        </w:rPr>
        <w:t>，北京：北京大学出版社</w:t>
      </w:r>
      <w:r w:rsidRPr="005A70C7">
        <w:rPr>
          <w:sz w:val="21"/>
          <w:szCs w:val="21"/>
        </w:rPr>
        <w:t xml:space="preserve">, 2001 </w:t>
      </w:r>
      <w:r w:rsidRPr="005A70C7">
        <w:rPr>
          <w:rFonts w:hint="eastAsia"/>
          <w:sz w:val="21"/>
          <w:szCs w:val="21"/>
        </w:rPr>
        <w:t>年</w:t>
      </w:r>
      <w:r w:rsidRPr="005A70C7">
        <w:rPr>
          <w:sz w:val="21"/>
          <w:szCs w:val="21"/>
        </w:rPr>
        <w:t>.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《语言学高级教程》（胡壮麟，姜望琪主编），北京：北京大学出版社。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sz w:val="21"/>
          <w:szCs w:val="21"/>
          <w:lang w:eastAsia="zh-CN"/>
        </w:rPr>
        <w:tab/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lastRenderedPageBreak/>
        <w:t>《语言学简明教程》（中文版），胡壮麟，李战子主编，北京：北京大学出版社，</w:t>
      </w:r>
      <w:r w:rsidRPr="005A70C7">
        <w:rPr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《语言学简明教程》（英文版），胡壮麟，李战子主编，北京：北京大学出版社，</w:t>
      </w:r>
      <w:r w:rsidRPr="005A70C7">
        <w:rPr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《西方文体学辞典》，胡壮麟、刘世生主编，北京：清华大学出版社，</w:t>
      </w:r>
      <w:r w:rsidRPr="005A70C7">
        <w:rPr>
          <w:rFonts w:hint="eastAsia"/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《新课标英语》丛书</w:t>
      </w:r>
      <w:r w:rsidRPr="005A70C7">
        <w:rPr>
          <w:rFonts w:hint="eastAsia"/>
          <w:sz w:val="21"/>
          <w:szCs w:val="21"/>
          <w:lang w:eastAsia="zh-CN"/>
        </w:rPr>
        <w:t xml:space="preserve">  </w:t>
      </w:r>
      <w:r w:rsidRPr="005A70C7">
        <w:rPr>
          <w:rFonts w:hint="eastAsia"/>
          <w:sz w:val="21"/>
          <w:szCs w:val="21"/>
          <w:lang w:eastAsia="zh-CN"/>
        </w:rPr>
        <w:t>（总主编：胡壮麟）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光明日报出版社，</w:t>
      </w:r>
      <w:r w:rsidRPr="005A70C7">
        <w:rPr>
          <w:rFonts w:hint="eastAsia"/>
          <w:sz w:val="21"/>
          <w:szCs w:val="21"/>
          <w:lang w:eastAsia="zh-CN"/>
        </w:rPr>
        <w:t>2006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月。，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i/>
          <w:sz w:val="21"/>
          <w:szCs w:val="21"/>
        </w:rPr>
        <w:t>Proceedings of the 3</w:t>
      </w:r>
      <w:r w:rsidRPr="005A70C7">
        <w:rPr>
          <w:rFonts w:hint="eastAsia"/>
          <w:i/>
          <w:sz w:val="21"/>
          <w:szCs w:val="21"/>
          <w:vertAlign w:val="superscript"/>
        </w:rPr>
        <w:t>rd</w:t>
      </w:r>
      <w:r w:rsidRPr="005A70C7">
        <w:rPr>
          <w:rFonts w:hint="eastAsia"/>
          <w:i/>
          <w:sz w:val="21"/>
          <w:szCs w:val="21"/>
        </w:rPr>
        <w:t xml:space="preserve"> Asia TEFL International Conference.</w:t>
      </w:r>
      <w:r w:rsidRPr="005A70C7">
        <w:rPr>
          <w:rFonts w:hint="eastAsia"/>
          <w:sz w:val="21"/>
          <w:szCs w:val="21"/>
        </w:rPr>
        <w:t xml:space="preserve"> Editor. Higher Education Press. Aufust, </w:t>
      </w:r>
      <w:r w:rsidRPr="005A70C7">
        <w:rPr>
          <w:sz w:val="21"/>
          <w:szCs w:val="21"/>
        </w:rPr>
        <w:tab/>
      </w:r>
      <w:r w:rsidRPr="005A70C7">
        <w:rPr>
          <w:rFonts w:hint="eastAsia"/>
          <w:sz w:val="21"/>
          <w:szCs w:val="21"/>
        </w:rPr>
        <w:t>2007.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《语言学高级教程》（第二版）（胡壮麟，姜望琪主编），北京：北京大学出版社。</w:t>
      </w:r>
      <w:r w:rsidRPr="005A70C7">
        <w:rPr>
          <w:sz w:val="21"/>
          <w:szCs w:val="21"/>
          <w:lang w:eastAsia="zh-CN"/>
        </w:rPr>
        <w:t>20</w:t>
      </w:r>
      <w:r w:rsidRPr="005A70C7">
        <w:rPr>
          <w:rFonts w:hint="eastAsia"/>
          <w:sz w:val="21"/>
          <w:szCs w:val="21"/>
          <w:lang w:eastAsia="zh-CN"/>
        </w:rPr>
        <w:t>15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《剑桥应用语言学年度评论》丛书（胡壮麟，朱永生，田贵森编），北京：商务印书馆。</w:t>
      </w:r>
      <w:r w:rsidRPr="005A70C7">
        <w:rPr>
          <w:rFonts w:hint="eastAsia"/>
          <w:sz w:val="21"/>
          <w:szCs w:val="21"/>
          <w:lang w:eastAsia="zh-CN"/>
        </w:rPr>
        <w:t>2016</w:t>
      </w:r>
      <w:r w:rsidRPr="005A70C7">
        <w:rPr>
          <w:rFonts w:hint="eastAsia"/>
          <w:sz w:val="21"/>
          <w:szCs w:val="21"/>
          <w:lang w:eastAsia="zh-CN"/>
        </w:rPr>
        <w:t>年月。</w:t>
      </w:r>
    </w:p>
    <w:p w:rsidR="00075061" w:rsidRPr="005A70C7" w:rsidRDefault="009725B6" w:rsidP="002A68D4">
      <w:pPr>
        <w:pStyle w:val="af0"/>
        <w:numPr>
          <w:ilvl w:val="0"/>
          <w:numId w:val="11"/>
        </w:numPr>
        <w:autoSpaceDE w:val="0"/>
        <w:autoSpaceDN w:val="0"/>
        <w:adjustRightInd w:val="0"/>
        <w:ind w:firstLineChars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《语言学教程》第五版，（胡壮麟主编），北京大学出版社，</w:t>
      </w:r>
      <w:r w:rsidRPr="005A70C7">
        <w:rPr>
          <w:rFonts w:hint="eastAsia"/>
          <w:sz w:val="21"/>
          <w:szCs w:val="21"/>
          <w:lang w:eastAsia="zh-CN"/>
        </w:rPr>
        <w:t>2017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  <w:lang w:eastAsia="zh-CN"/>
        </w:rPr>
      </w:pP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  <w:lang w:eastAsia="zh-CN"/>
        </w:rPr>
      </w:pPr>
    </w:p>
    <w:p w:rsidR="00075061" w:rsidRPr="005A70C7" w:rsidRDefault="009725B6" w:rsidP="00D84948">
      <w:pPr>
        <w:autoSpaceDE w:val="0"/>
        <w:autoSpaceDN w:val="0"/>
        <w:adjustRightInd w:val="0"/>
        <w:rPr>
          <w:rFonts w:ascii="Times New Roman" w:eastAsiaTheme="majorEastAsia" w:hAnsi="Times New Roman"/>
          <w:b/>
          <w:sz w:val="21"/>
          <w:szCs w:val="21"/>
          <w:lang w:eastAsia="zh-CN"/>
        </w:rPr>
      </w:pPr>
      <w:r w:rsidRPr="005A70C7">
        <w:rPr>
          <w:rFonts w:hint="eastAsia"/>
          <w:b/>
          <w:sz w:val="21"/>
          <w:szCs w:val="21"/>
          <w:lang w:eastAsia="zh-CN"/>
        </w:rPr>
        <w:t>论文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我国文体学研究现状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，许嘉璐等编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《中国语言学现状与研究》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外语教学与研究出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1996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355-365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《功能主义纵横谈》，外语教学与研究出版社，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161-171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ind w:left="420" w:hangingChars="200" w:hanging="42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70.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语法隐喻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，《外语教学与研究》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1996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1-7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《功能主义纵横谈》，外语教学与究出版，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340-352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71.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美国功能语言学家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Givon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的研究现状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，《国外语言学》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页。胡壮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能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主义纵横谈》，外语教学与研究出版社，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130-146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72.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外语教学中的文化政治影响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记国际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双语教育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电子论坛的一次讨论会。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胡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455-466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 w:rsidP="007C0B38">
      <w:pPr>
        <w:ind w:left="420" w:hangingChars="200" w:hanging="42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英汉对比研究的动向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，《青岛海洋大学学报》社会科学版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55-62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转载于潘文国、杨自俭编：《共性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个性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视角：英韩对比的理论与方法研究》，上海外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语教出版社，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252-263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《功能主义纵横谈》，外语教学与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究出版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社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290-302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乔姆斯基语篇劝说力剖析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，《外语与翻译》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1-6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纵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横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220-233.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东亚人学英语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(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上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)”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，《福建外语》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1-4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页。《胡壮麟英语教育自选集》，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41-52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6.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东亚人学英语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(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)”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，《福建外语》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7-11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传统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创新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团结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”,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《外语教学与研究》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5-7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jc w:val="both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8.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高吉亚斯修辞学与柏拉图真修辞学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，《外语与外语教学》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认知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隐喻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，《现代外语》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.1997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49-57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《功能主义纵横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谈》，外语教学与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究出版，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353-364.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。《胡壮麟《英语教育自选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集》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,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22-26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80.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开发电子邮件的研究功能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，《现代外语》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年增刊：《外语教师上网手册》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97-102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lastRenderedPageBreak/>
        <w:t xml:space="preserve">81.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有关语言教学的看法和信息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，《语言文字应用》，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年增刊，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65-68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82. </w:t>
      </w:r>
      <w:r w:rsidRPr="005A70C7">
        <w:rPr>
          <w:rFonts w:ascii="Times New Roman" w:eastAsiaTheme="majorEastAsia" w:hAnsi="Times New Roman"/>
          <w:sz w:val="21"/>
          <w:szCs w:val="21"/>
        </w:rPr>
        <w:t>“ELT Reform in China - To Meet the Challenge of the 21st Century”in Lin Maosung &amp;</w:t>
      </w:r>
      <w:r w:rsidRPr="005A70C7">
        <w:rPr>
          <w:rFonts w:ascii="Times New Roman" w:eastAsiaTheme="majorEastAsia" w:hAnsi="Times New Roman"/>
          <w:sz w:val="21"/>
          <w:szCs w:val="21"/>
        </w:rPr>
        <w:tab/>
        <w:t xml:space="preserve">Leung 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>Yaonam (eds.)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 The Proceedings of the Sixth International Symposium on English </w:t>
      </w:r>
      <w:r w:rsidRPr="005A70C7">
        <w:rPr>
          <w:rFonts w:ascii="Times New Roman" w:eastAsiaTheme="majorEastAsia" w:hAnsi="Times New Roman" w:hint="eastAsia"/>
          <w:i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Teaching", </w:t>
      </w:r>
      <w:r w:rsidRPr="005A70C7">
        <w:rPr>
          <w:rFonts w:ascii="Times New Roman" w:eastAsiaTheme="majorEastAsia" w:hAnsi="Times New Roman"/>
          <w:sz w:val="21"/>
          <w:szCs w:val="21"/>
        </w:rPr>
        <w:t>Taipei:</w:t>
      </w:r>
      <w:r w:rsidR="005A70C7">
        <w:rPr>
          <w:rFonts w:ascii="Times New Roman" w:eastAsiaTheme="majorEastAsia" w:hAnsi="Times New Roman"/>
          <w:sz w:val="21"/>
          <w:szCs w:val="21"/>
        </w:rPr>
        <w:t xml:space="preserve"> 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Lihe Publishing Company.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1997.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《胡壮麟英语教育自选集》，外语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71-84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3.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有关隐喻语用观的若干问题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7-11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能主义纵横谈》，外语教学与究出版，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365-374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系统功能语言学近况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，《外国语》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页；余渭深等编：《语言的功能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系统、语用和认知》，重庆大学出版社，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年。胡壮麟：《功能主义纵横谈》外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68-78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一部用法与搭配相结合的新型词典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，《外语界》，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53-54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英语教育自选集》，外语教学与研究出版社，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313-315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6.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语篇分析任重道远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《功能主义纵横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156-160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英语改革势在必行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，王景和编《英语教学名家谈》，吉林教育出版社，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52-53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8.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“Between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用法众人谈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20-21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育自选集》，外语教学与研究出版社，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272-275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十年含辛，执著创新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评汪榕培，卢晓燕编著的《英语词汇学教程》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28-30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页。《胡壮麟英语教育自选集》，外语教学与研究出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316-320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90.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英语的最近变化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，《山东外语教学》，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1-7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集》，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235-248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91.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当代符号学研究的若干问题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，《福建外语》，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页。（收录于陈治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安，刘家荣主编：《语言与符号学在中国的进展》，四川科学技术出版社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1999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i-v.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《功能主义纵横谈》，外语教学与究出版，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375-390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92.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反思与前瞻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-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纪念《马氏文通》发表一百周年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，《解放军外国语学院学报》，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《功能主义纵横谈》，外语教学与究出版，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303-314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3.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系统功能语法与汉语语法研究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，载马庆株编，《语法研究入门》，商务印书馆，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252-302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《结构功能语言学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布拉格学派》评介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，《解放军外国语学院学报》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116-117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四位中国学者关于《系统功能语法概论》的讨论：胡壮麟先生的答复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，《福建外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6.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英语学习与电脑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，载李赋宁等主编：《英语学习指南》，世界图书出版社，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482-490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页。《胡壮麟英语教育自选集》，外语教学与研究出版社，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303-311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科学理论新发现和语言学新思维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，《外语教学与研究》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; 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朱永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生编：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《世纪之交论功能》，上海外语教育研究社，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35-45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页；收入胡壮麟：《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教育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》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，商务印书馆，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,155-167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lastRenderedPageBreak/>
        <w:t>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8.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隐喻与文体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，姜治文等主编：《外国语言文学研究》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22-36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页。收入王守元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等编《文体学研究在中国的进展》，上海外语教育出版社，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55-69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关系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，载赵世开主编，《汉英对比语法论集》，上海外语教育出版社，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1999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254-291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100.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论语法隐喻的韩礼德模式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，《外语教学与研究》，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95-102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;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黄国文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主编、杨炳均副主编：《语篇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语言功能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语言教学》，中山大学出版社，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95-102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101.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“East Asia Crisis and Australia”, in Hu,</w:t>
      </w:r>
      <w:r w:rsid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Zhuanglin et al [eds.] </w:t>
      </w:r>
      <w:r w:rsidRPr="005A70C7">
        <w:rPr>
          <w:rFonts w:ascii="Times New Roman" w:eastAsiaTheme="majorEastAsia" w:hAnsi="Times New Roman"/>
          <w:i/>
          <w:sz w:val="21"/>
          <w:szCs w:val="21"/>
          <w:lang w:eastAsia="zh-CN"/>
        </w:rPr>
        <w:t>A Bright Prospect of Sino-</w:t>
      </w:r>
      <w:r w:rsidRPr="005A70C7">
        <w:rPr>
          <w:rFonts w:ascii="Times New Roman" w:eastAsiaTheme="majorEastAsia" w:hAnsi="Times New Roman"/>
          <w:i/>
          <w:sz w:val="21"/>
          <w:szCs w:val="21"/>
          <w:lang w:eastAsia="zh-CN"/>
        </w:rPr>
        <w:tab/>
        <w:t>Australian Cooperation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, Peking University Press. </w:t>
      </w:r>
      <w:r w:rsidRPr="005A70C7">
        <w:rPr>
          <w:rFonts w:ascii="Times New Roman" w:eastAsiaTheme="majorEastAsia" w:hAnsi="Times New Roman"/>
          <w:sz w:val="21"/>
          <w:szCs w:val="21"/>
        </w:rPr>
        <w:t>May, 2000.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102.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  “The West Review: from the Discussion Paper to the Final Report”, in Hu,Zhuanglin et al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[eds.] 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>ABright Prospect of Sino-Australian Cooperation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, Peking University Press.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May,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2000.99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3.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“‘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辨证施治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’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‘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唯物辩证法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’”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英语教育自选集》外语教学与研究出版社，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19-21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博导访谈：访胡壮麟教授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，《外语教学与研究》，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456-460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麟英语教育自选集》外语教学与研究出版社，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11-18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功能语法导论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导读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，《功能语法导论》，外语教学与研究出版社，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,F13-31.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</w:rPr>
      </w:pPr>
      <w:r w:rsidRPr="005A70C7">
        <w:rPr>
          <w:rFonts w:ascii="Times New Roman" w:eastAsiaTheme="majorEastAsia" w:hAnsi="Times New Roman"/>
          <w:sz w:val="21"/>
          <w:szCs w:val="21"/>
        </w:rPr>
        <w:t>10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6. 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 “Aspects of Australian Immigration”, a paper presented at the 7th National Australian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Studies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>Conference held in Xi’an Foreign Languages Institute in October, 2000.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中小学英语教材的新突破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，《中国教育报》，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日。《胡壮麟英语教育自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选集》，外语教学与研究出版社，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329-331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108.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肯尼斯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派克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: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《功能主义纵横谈》，外语教学与研究出版社，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80-80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0.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语篇分析在教学中的应用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3-9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10. 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 “Discourse Analysis and Pragmatics”, in Ren Shaozhen et al eds. 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Grammar and Discourse. 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ab/>
        <w:t>Proceedings of the International Conference on Discourse Analysis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. The University of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Macao Press.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2001. 23-32.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111.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功能主义的文体观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《外语与外语教学》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12.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语言和计算机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，《外国语言文学研究》，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13.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走近巴赫金的符号王国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;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王铭玉、李经纬主编《符号学研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究》，军事谊文出版社，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10-15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页，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为中学生量身定做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，《北京书讯》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关于英语语法教育的再认识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，《外语论坛》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6-14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自选集》，外语教学与研究出版社，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276-289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导读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，《英语语言学百科词典：语言教学手册》，外语教学与研究出版社，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F25-31.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</w:rPr>
      </w:pPr>
      <w:r w:rsidRPr="005A70C7">
        <w:rPr>
          <w:rFonts w:ascii="Times New Roman" w:eastAsiaTheme="majorEastAsia" w:hAnsi="Times New Roman"/>
          <w:sz w:val="21"/>
          <w:szCs w:val="21"/>
        </w:rPr>
        <w:t>11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Theme="majorEastAsia"/>
          <w:sz w:val="21"/>
          <w:szCs w:val="21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</w:rPr>
        <w:t>“Prospects of China’s ELT in the 21</w:t>
      </w:r>
      <w:r w:rsidRPr="005A70C7">
        <w:rPr>
          <w:rFonts w:ascii="Times New Roman" w:eastAsiaTheme="majorEastAsia" w:hAnsi="Times New Roman"/>
          <w:sz w:val="21"/>
          <w:szCs w:val="21"/>
          <w:vertAlign w:val="superscript"/>
        </w:rPr>
        <w:t>st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 Century”, in Dept. of English, PKU, ed. 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Rsesearch on </w:t>
      </w:r>
      <w:r w:rsidRPr="005A70C7">
        <w:rPr>
          <w:rFonts w:ascii="Times New Roman" w:eastAsiaTheme="majorEastAsia" w:hAnsi="Times New Roman" w:hint="eastAsia"/>
          <w:i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i/>
          <w:sz w:val="21"/>
          <w:szCs w:val="21"/>
        </w:rPr>
        <w:t>Teaching College English in China</w:t>
      </w:r>
      <w:r w:rsidRPr="005A70C7">
        <w:rPr>
          <w:rFonts w:ascii="Times New Roman" w:eastAsiaTheme="majorEastAsia" w:hAnsi="Times New Roman"/>
          <w:sz w:val="21"/>
          <w:szCs w:val="21"/>
        </w:rPr>
        <w:t>, Peking University Press, Dec. 2001.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漫话英语学习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，《专家学者谈如何学习英语》，北京大学出版社。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112-122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lastRenderedPageBreak/>
        <w:t>11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语篇语言学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，杨自俭主编《语言多学科研究与应用》，广西教育出版社，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281-314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20.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里查兹的互动理论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，《三峡大学学报》，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50-54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21.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语境研究的多元化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，《外语教学与研究》，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161-166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;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转载于《语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言文字学》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,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104-109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19-30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22.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对中国英语教育的若干思考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2-5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页。转载于孙有中编：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《英语教育与人文通识教育》，外语教育与研究出版社，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155-161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页；《胡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壮麟英语教育自选集》外语教学与研究出版社，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3-·0.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23.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计算符号学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年，第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168-182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雷迪的传导隐喻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，《山东师大外国语学院学报》，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‘傻瓜’书籍对‘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如何操作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’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型语篇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的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文体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影响”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《英语研究》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2-9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6.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中国英语教学中的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‘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低效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’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问题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，《国外外语教学》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3-7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英语教育自选集》，外语教学与研究出版社，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157-164.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在教育技术变革下的外语教学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--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《现代教育技术与现代外语教学》一书评介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语电化教学》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,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60-64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页。《胡壮麟英语教育自选集》，外语教学与研究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321-328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8.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中国环境下说英语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，《大学英语》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2-4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页。《胡壮麟英语教育自选集》，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268-271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有关系统语言学主位分析的论争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，向明友，徐玲编：《大学英语言教学与研究》，上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海外语教育出版社。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30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求索述怀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，载钱军编《语言学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中国与世界同步》，外语教学与研究出版社，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2003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31.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语法化研究的若干问题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，《现代外语》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85-92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32.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诗性隐喻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，《山东外语教学》，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3-8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33.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力争与世界同步的中国语言学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，《中华读书报》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34.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在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‘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大学英语教学座谈会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上的讲话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，《英语辅导报》第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期（总第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143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期）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日。《胡壮麟英语教育自选集》，外语教学与研究出版社，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165-168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主位的类型学研究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，杨忠，张绍杰主编：《语篇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功能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认知》，吉林人民出版社，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31-44.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6.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关注大学体验英语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，胡壮麟等，《中国大学教学》，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7.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一个英语教师的独白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，《外国语》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页。收入束定芳主编：《外语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教育往事谈》第二辑。上海外语教育出版社。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8.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系统语言学的语类研究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，北京大学语言学研究所编《语言学研究》第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辑，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我与《外语研究》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2-3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页。《胡壮麟英语教育自选集》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27-28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</w:rPr>
        <w:lastRenderedPageBreak/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40. 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. “Crimes in Australia and China”, in Chen Zhengfa ed. 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Looking Back and </w:t>
      </w:r>
      <w:r w:rsidRPr="005A70C7">
        <w:rPr>
          <w:rFonts w:ascii="Times New Roman" w:eastAsiaTheme="majorEastAsia" w:hAnsi="Times New Roman" w:hint="eastAsia"/>
          <w:i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i/>
          <w:sz w:val="21"/>
          <w:szCs w:val="21"/>
        </w:rPr>
        <w:t>Forward—Selected Papers of the 8</w:t>
      </w:r>
      <w:r w:rsidRPr="005A70C7">
        <w:rPr>
          <w:rFonts w:ascii="Times New Roman" w:eastAsiaTheme="majorEastAsia" w:hAnsi="Times New Roman"/>
          <w:i/>
          <w:sz w:val="21"/>
          <w:szCs w:val="21"/>
          <w:vertAlign w:val="superscript"/>
        </w:rPr>
        <w:t>th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 International Confrence of Australian Studies in China.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Anhui University Press.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March 2004. 31-52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41.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英语教材编写应体现教改要求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，《现代教育报：教材周刊》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号。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42.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超文本小说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一种基于电子技术的新文学体裁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，《外国语言文学研究》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199-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216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43.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个性化，协作化，模块化和超文本化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谈《大学英语课程教学要求》的基本理念》，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《英语教学通讯》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页。《胡壮麟英语教育自选集》，外语教学与研究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169-179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44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“Individual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ization, Collaboration, Modularization, and Hypertextualization in College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English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Teaching Reform”, 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>Foreign Languages in China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, No.1, 2004.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49-55.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大学英语教学的个性化、协作化、模块化和超文本化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，《外语教学与研究》第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345-350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全国功能语言学历届研讨会（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1989-2003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）的见证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，《外语艺术教育研究》功能语言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学与语篇分析专号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89-94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页。另载于黄国文、常晨光、丁建新主编：《功能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语言学的理论与应用》，高等教育出版社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19-30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对《大学英语课程教学要求》的辩证思考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，《教材周刊》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论中国的双语教育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页。《胡壮麟英语教育自选集》，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125-134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. “Interpreting the Gang of Nine”, Lee c. Owens and Rosita Holenbergh (eds.) </w:t>
      </w:r>
      <w:r w:rsidRPr="005A70C7">
        <w:rPr>
          <w:rFonts w:ascii="Times New Roman" w:eastAsiaTheme="majorEastAsia" w:hAnsi="Times New Roman"/>
          <w:i/>
          <w:sz w:val="21"/>
          <w:szCs w:val="21"/>
          <w:lang w:eastAsia="zh-CN"/>
        </w:rPr>
        <w:t xml:space="preserve">Beyond Thirty: </w:t>
      </w:r>
      <w:r w:rsidRPr="005A70C7">
        <w:rPr>
          <w:rFonts w:ascii="Times New Roman" w:eastAsiaTheme="majorEastAsia" w:hAnsi="Times New Roman"/>
          <w:i/>
          <w:sz w:val="21"/>
          <w:szCs w:val="21"/>
          <w:lang w:eastAsia="zh-CN"/>
        </w:rPr>
        <w:tab/>
        <w:t>Australia-China Educational Exc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hange Restrospect and Prospect, Proceedings of the </w:t>
      </w:r>
      <w:r w:rsidRPr="005A70C7">
        <w:rPr>
          <w:rFonts w:ascii="Times New Roman" w:eastAsiaTheme="majorEastAsia" w:hAnsi="Times New Roman" w:hint="eastAsia"/>
          <w:i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i/>
          <w:sz w:val="21"/>
          <w:szCs w:val="21"/>
        </w:rPr>
        <w:t>Thirtieth Anniversary International Conference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. 5-6 December, 2002 at The University of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>Sydney.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50.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文体学研究在中国的进展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（胡壮麟，刘世生），见王守元等编《文体学研究在中国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的进展》，上海外语教育出版社，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3-18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51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大学英语教材编写思路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，《现代教育报教材周刊》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52.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超文本的语篇分析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，《山东外语教学》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。易名“超文本及其语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篇特征”收入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胡壮麟：《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教育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》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，商务印书馆，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年。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183-198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53.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口述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读写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超文本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谈语言与感知方式关系的演变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，《外语电化教学》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页。收入熊学亮、柴基刚主编：《语言截面》，复旦大学出版社，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月；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华主编：《三重证据法》，吉林大学出版社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31-49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;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217-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234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54.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“Hopper — Traugott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《语法化》导读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Paul J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Hopper and Elizabeth Closs Traugott </w:t>
      </w:r>
      <w:r w:rsidRPr="005A70C7">
        <w:rPr>
          <w:rFonts w:ascii="Times New Roman" w:eastAsiaTheme="majorEastAsia" w:hAnsi="Times New Roman"/>
          <w:sz w:val="21"/>
          <w:szCs w:val="21"/>
        </w:rPr>
        <w:tab/>
      </w:r>
      <w:r w:rsidRPr="005A70C7">
        <w:rPr>
          <w:rFonts w:ascii="Times New Roman" w:eastAsiaTheme="majorEastAsia" w:hAnsi="Times New Roman"/>
          <w:i/>
          <w:sz w:val="21"/>
          <w:szCs w:val="21"/>
        </w:rPr>
        <w:t>Grammaticalization</w:t>
      </w:r>
      <w:r w:rsidRPr="005A70C7">
        <w:rPr>
          <w:rFonts w:ascii="Times New Roman" w:eastAsiaTheme="majorEastAsia" w:hAnsiTheme="majorEastAsia"/>
          <w:sz w:val="21"/>
          <w:szCs w:val="21"/>
        </w:rPr>
        <w:t>第二版，北京大学出版社，</w:t>
      </w:r>
      <w:r w:rsidRPr="005A70C7">
        <w:rPr>
          <w:rFonts w:ascii="Times New Roman" w:eastAsiaTheme="majorEastAsia" w:hAnsi="Times New Roman"/>
          <w:sz w:val="21"/>
          <w:szCs w:val="21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5.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外语教学理念的发展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，《基础教育外语教学研究》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21-25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。转载于《中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外语教与学》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页。收入《胡壮麟英语教育自选集》，外语教学与研究出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30-40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收入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505-518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</w:rPr>
      </w:pPr>
      <w:r w:rsidRPr="005A70C7">
        <w:rPr>
          <w:rFonts w:ascii="Times New Roman" w:eastAsiaTheme="majorEastAsia" w:hAnsi="Times New Roman"/>
          <w:sz w:val="21"/>
          <w:szCs w:val="21"/>
        </w:rPr>
        <w:lastRenderedPageBreak/>
        <w:t>15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. “English for All”, in Learning Express, 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>21</w:t>
      </w:r>
      <w:r w:rsidRPr="005A70C7">
        <w:rPr>
          <w:rFonts w:ascii="Times New Roman" w:eastAsiaTheme="majorEastAsia" w:hAnsi="Times New Roman"/>
          <w:i/>
          <w:sz w:val="21"/>
          <w:szCs w:val="21"/>
          <w:vertAlign w:val="superscript"/>
        </w:rPr>
        <w:t>st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 Century</w:t>
      </w:r>
      <w:r w:rsidRPr="005A70C7">
        <w:rPr>
          <w:rFonts w:ascii="Times New Roman" w:eastAsiaTheme="majorEastAsia" w:hAnsi="Times New Roman"/>
          <w:sz w:val="21"/>
          <w:szCs w:val="21"/>
        </w:rPr>
        <w:t>, March 2, 2005.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</w:rPr>
      </w:pPr>
      <w:r w:rsidRPr="005A70C7">
        <w:rPr>
          <w:rFonts w:ascii="Times New Roman" w:eastAsiaTheme="majorEastAsia" w:hAnsi="Times New Roman"/>
          <w:sz w:val="21"/>
          <w:szCs w:val="21"/>
        </w:rPr>
        <w:t>15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. “Strickland et al </w:t>
      </w:r>
      <w:r w:rsidRPr="005A70C7">
        <w:rPr>
          <w:rFonts w:ascii="Times New Roman" w:eastAsiaTheme="majorEastAsia" w:hAnsi="Times New Roman"/>
          <w:i/>
          <w:iCs/>
          <w:sz w:val="21"/>
          <w:szCs w:val="21"/>
        </w:rPr>
        <w:t>Language Arts: Learning and Teaching</w:t>
      </w:r>
      <w:r w:rsidRPr="005A70C7">
        <w:rPr>
          <w:rFonts w:ascii="Times New Roman" w:eastAsiaTheme="majorEastAsia" w:hAnsiTheme="majorEastAsia"/>
          <w:sz w:val="21"/>
          <w:szCs w:val="21"/>
        </w:rPr>
        <w:t>导读</w:t>
      </w:r>
      <w:r w:rsidRPr="005A70C7">
        <w:rPr>
          <w:rFonts w:ascii="Times New Roman" w:eastAsiaTheme="majorEastAsia" w:hAnsi="Times New Roman"/>
          <w:sz w:val="21"/>
          <w:szCs w:val="21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</w:rPr>
        <w:t>，北京大学出版社，</w:t>
      </w:r>
      <w:r w:rsidRPr="005A70C7">
        <w:rPr>
          <w:rFonts w:ascii="Times New Roman" w:eastAsiaTheme="majorEastAsia" w:hAnsi="Times New Roman"/>
          <w:sz w:val="21"/>
          <w:szCs w:val="21"/>
        </w:rPr>
        <w:t>2005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道路交通标志的正确译法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(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)”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，《英语教学周刊》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关于《认知隐喻学》的对话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17-20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收入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235-245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收入刘援主编：《学论经纬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《中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外语》创刊十周年文集》，高等教育出版社，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67-75..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“20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年后，汉语会比现在更吃香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，《羊城晚报》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日。</w:t>
      </w:r>
    </w:p>
    <w:p w:rsidR="00075061" w:rsidRPr="005A70C7" w:rsidRDefault="009725B6">
      <w:pPr>
        <w:autoSpaceDE w:val="0"/>
        <w:autoSpaceDN w:val="0"/>
        <w:adjustRightInd w:val="0"/>
        <w:ind w:left="500" w:hanging="50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61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系统功能语言学的概率理论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，《外语艺术教育研究》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7-15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页；转载于《中国外语》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15-17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页；收入张克定、王振华、杨朝军主编《系统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功能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评价》。高等教育出版社。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全国功能语言学研讨会）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1989-2003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）的见证。黄国文、常晨光、丁建新主编《功能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语言的理论与应用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。高等教育出版社，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“Aspects of Australian Immigration,”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杜瑞清主编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: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《中澳合作的新篇章》，西安交通大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学出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版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社。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64</w:t>
      </w:r>
      <w:r w:rsidRPr="005A70C7">
        <w:rPr>
          <w:rFonts w:ascii="Times New Roman" w:eastAsiaTheme="majorEastAsia" w:hAnsiTheme="majorEastAsia"/>
          <w:sz w:val="21"/>
          <w:szCs w:val="21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. “China’s English Education Reform: Trends and Issues.”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《中国外语》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4-10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《语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商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486-504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新世纪的大学英语教材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24-27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519-528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166.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导读：《语言艺术的学与教》，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Strickland, et.al. </w:t>
      </w:r>
      <w:r w:rsidRPr="005A70C7">
        <w:rPr>
          <w:rFonts w:ascii="Times New Roman" w:eastAsiaTheme="majorEastAsia" w:hAnsi="Times New Roman"/>
          <w:i/>
          <w:sz w:val="21"/>
          <w:szCs w:val="21"/>
          <w:lang w:eastAsia="zh-CN"/>
        </w:rPr>
        <w:t>Language Arts: Learning and Teaching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,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北京大学出版社，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年。《胡壮麟英语教育自选集》，外语教学与研究出版社，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332-339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</w:rPr>
        <w:t>16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Theme="majorEastAsia"/>
          <w:sz w:val="21"/>
          <w:szCs w:val="21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’Globalization and Australia: Significance and Issues”, in Zhang Qiusheng and Li Kairong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eds. </w:t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Australia and Globalization: Selected Papers of the Ninth International Conference of </w:t>
      </w:r>
      <w:r w:rsidRPr="005A70C7">
        <w:rPr>
          <w:rFonts w:ascii="Times New Roman" w:eastAsiaTheme="majorEastAsia" w:hAnsi="Times New Roman" w:hint="eastAsia"/>
          <w:i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i/>
          <w:sz w:val="21"/>
          <w:szCs w:val="21"/>
        </w:rPr>
        <w:t xml:space="preserve">Australian Studies in </w:t>
      </w:r>
      <w:r w:rsidRPr="005A70C7">
        <w:rPr>
          <w:rFonts w:ascii="Times New Roman" w:eastAsiaTheme="majorEastAsia" w:hAnsi="Times New Roman"/>
          <w:sz w:val="21"/>
          <w:szCs w:val="21"/>
        </w:rPr>
        <w:t>China. Jilin People’s Press. May, 2006. 369-384.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168.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“倾听吾师心声”，《外语教学与研究》，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2006.5.20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500" w:hanging="50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意义的多模态构建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对一次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PPT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演示竞赛的语篇分析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，《外语电化教学》，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2006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ind w:left="500" w:hanging="500"/>
        <w:rPr>
          <w:rFonts w:ascii="Times New Roman" w:eastAsiaTheme="majorEastAsia" w:hAnsi="Times New Roman"/>
          <w:sz w:val="21"/>
          <w:szCs w:val="21"/>
        </w:rPr>
      </w:pPr>
      <w:r w:rsidRPr="005A70C7">
        <w:rPr>
          <w:rFonts w:ascii="Times New Roman" w:eastAsiaTheme="majorEastAsia" w:hAnsi="Times New Roman"/>
          <w:sz w:val="21"/>
          <w:szCs w:val="21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70</w:t>
      </w:r>
      <w:r w:rsidRPr="005A70C7">
        <w:rPr>
          <w:rFonts w:ascii="Times New Roman" w:eastAsiaTheme="majorEastAsia" w:hAnsiTheme="majorEastAsia"/>
          <w:sz w:val="21"/>
          <w:szCs w:val="21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</w:rPr>
        <w:t>“Vocabulary Instruction through Metaphor Awareness”, Proceedings of the 15</w:t>
      </w:r>
      <w:r w:rsidRPr="005A70C7">
        <w:rPr>
          <w:rFonts w:ascii="Times New Roman" w:eastAsiaTheme="majorEastAsia" w:hAnsi="Times New Roman"/>
          <w:sz w:val="21"/>
          <w:szCs w:val="21"/>
          <w:vertAlign w:val="superscript"/>
        </w:rPr>
        <w:t>th</w:t>
      </w:r>
      <w:r w:rsidRPr="005A70C7">
        <w:rPr>
          <w:rFonts w:ascii="Times New Roman" w:eastAsiaTheme="majorEastAsia" w:hAnsi="Times New Roman"/>
          <w:sz w:val="21"/>
          <w:szCs w:val="21"/>
        </w:rPr>
        <w:t xml:space="preserve"> ELT Conference held at Shixin University, Taipei, November 2006.</w:t>
      </w:r>
    </w:p>
    <w:p w:rsidR="00075061" w:rsidRPr="005A70C7" w:rsidRDefault="009725B6">
      <w:pPr>
        <w:autoSpaceDE w:val="0"/>
        <w:autoSpaceDN w:val="0"/>
        <w:adjustRightInd w:val="0"/>
        <w:ind w:left="500" w:hanging="50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博客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一种新的网络交流形式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，《外语与翻译》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收入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246-259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172.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通过隐喻意识进行英语词汇教育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，台北世新大学第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届英语教学大会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(2006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)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论文。胡壮麟：《语言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535-548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173.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学术规范和学术创新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记第三届中国外语教授沙龙会议（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）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，胡壮麟：《语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528-534.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社会语言学研究中的多模态化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”,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《语言教学与研究》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商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318-334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500" w:hanging="50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思辨笃行，传承致远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著名语言学家胡壮麟教授对我国语言学与外语教学的反思与寄语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，《疯狂英语》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lastRenderedPageBreak/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计算机中介交流的社会语言学思考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，《外语电化教学》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3-13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麟：语言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291-317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习得与学得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570-573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；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刘援主编：《学论经纬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《中国外语》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创刊十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周年文集》，高等教育出版社，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、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；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“PowerPoint——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工具，语篇，语类，文体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刘世生、吕中舌、封宗信主编：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文体学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: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中国与世界同步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论文集。外语教学与研究出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版社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商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266-275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600" w:hanging="60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“From Literacy to Multiliteracies”, Beijing Forum 2007: Language Identity and Language Change in Collision and Dialog between Civilizations(1). </w:t>
      </w:r>
      <w:r w:rsidRPr="005A70C7">
        <w:rPr>
          <w:rFonts w:ascii="Times New Roman" w:eastAsiaTheme="majorEastAsia" w:hAnsi="Times New Roman"/>
          <w:sz w:val="21"/>
          <w:szCs w:val="21"/>
        </w:rPr>
        <w:t>84~101. Beijing Forum Organizing Committee.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549-569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80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谈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语言学研究中的跨学科倾向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”,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《外语教育与研究》，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期。收入苗兴伟等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主编：外语研究的跨学科视野》，高等教育出版社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2-12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收入胡壮麟：《语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56-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81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雪泥鸿爪念旧事，教学相长寄后人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北京大学英语系胡壮麟教授访谈录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（孙继成，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沈弘整理），《中国大学教学》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13-16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从多元符号学到多元智能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”,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《外语与翻译》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页。收入胡壮麟：《语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276-290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解读韩礼德的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Appliable Linguistics“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，《四川外语学院学报》</w:t>
      </w:r>
      <w:r w:rsidRPr="005A70C7">
        <w:rPr>
          <w:rFonts w:ascii="Times New Roman" w:eastAsiaTheme="majorEastAsia" w:hAnsi="Times New Roman"/>
          <w:sz w:val="21"/>
          <w:szCs w:val="21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</w:rPr>
        <w:t>期。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于国文等主编：《功能语言学与语篇分析研究》，高等教育出版社。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月。收入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71-86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《外语教学理论与实践》贺词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系统功能语言学的社会语言学渊源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，《北京科技大学学报：社会科学版》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92-97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页〉；王旭、徐富美主编：《社会语言学与功能语法论文集》，台湾：文鹤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出版有限公司。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87-99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86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让巴赫金给巴赫金定位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谈巴赫金研究中的若干问题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，《北京大学学报：哲学社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会科学版》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120-127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页。收入《高等学校文科学术文摘》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94-95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页；《文艺理论》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108-114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87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行为主义学习理论为何批而不倒？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，《英语教师》，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591-601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88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千淘万滤虽辛苦，吹尽黄沙始得金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访我国著名语言学家胡壮麟教授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，董晋之整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理。英语教师》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4-6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shd w:val="pct10" w:color="auto" w:fill="FFFFFF"/>
          <w:lang w:eastAsia="zh-CN"/>
        </w:rPr>
        <w:t>602-617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525" w:hangingChars="250" w:hanging="525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18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9.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作为外语的汉语教学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，《中国外语教育》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《语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商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602-617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90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Siemens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的连接主义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”,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《外语电化教育》，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574-590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lastRenderedPageBreak/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闲话整合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19-23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页。收录于李红，余谓深主编：《外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语言文学研究集萃》，四川大学出版社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月；收入胡壮麟：《语言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商务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335-347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92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功能语法导论（第三版）导读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月，外语教学与研究出版社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I-xxv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收入胡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kern w:val="2"/>
          <w:sz w:val="21"/>
          <w:szCs w:val="21"/>
          <w:lang w:eastAsia="zh-CN"/>
        </w:rPr>
      </w:pP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100-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124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93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语篇的评价研究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125-139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 w:rsidP="00EA522B">
      <w:pPr>
        <w:autoSpaceDE w:val="0"/>
        <w:autoSpaceDN w:val="0"/>
        <w:adjustRightInd w:val="0"/>
        <w:ind w:left="72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对语言象似性和任意性之争的反思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，《北京大学学报：哲学社会科学版》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卷第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93~102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收入尚新、王蕾编：《英汉对比与应用》，上海三联书店，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 xml:space="preserve">2017 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我国外语教育六十年有感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5~9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页。收入庄智象主编：《中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国外语教育发展战略论坛》，上海外语教育出版社，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2009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月。转载于《语言文字学》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62-67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。、</w:t>
      </w:r>
    </w:p>
    <w:p w:rsidR="00075061" w:rsidRPr="005A70C7" w:rsidRDefault="009725B6">
      <w:pPr>
        <w:autoSpaceDE w:val="0"/>
        <w:autoSpaceDN w:val="0"/>
        <w:adjustRightInd w:val="0"/>
        <w:ind w:left="525" w:hangingChars="250" w:hanging="525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“Reflections on the Argument over Iconicity and Arbitrariness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“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《当代外语研究》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）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5-13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525" w:hangingChars="250" w:hanging="525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97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 xml:space="preserve">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拓展语言学知识，训练思辨能力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，《英语教育周刊》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2010.7.12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A10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525" w:hangingChars="250" w:hanging="525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多模态小品的问世和发展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，《外语电化教学》，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），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《语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商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373-388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19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“The ImageIconicity in the Chinese Language”, Chinese Semiotic Societies, Vol.3, No.1, 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September, 2010, 40-55.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《语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商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  <w:t>348-372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200.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桂诗春先生的治学之道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4-7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201.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认知符号学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，《外语学刊》，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20-25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202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“An Interview with M.A.K. Halliday”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后记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”,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黄国文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常晨光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廖海青编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: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《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统功能语言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学研究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: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群言集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高等教育出版社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2010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203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. “Interviewing Professor M.A.K. Halliday by Hu Zhuanglin and Zhu Yongsheng”,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《中国外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17-24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Theme="majorEastAsia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．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语法研究中的本位观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，《外国语》，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140-152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205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 xml:space="preserve">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发展中国特色的语言理论研究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纪念高名凯先生诞生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周年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，《当代外语研究》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206.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谈多模态小品中的主体模态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，四川大学符号学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-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传媒学研究中：《符号与传媒》第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辑，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011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31-40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389-400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207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谈程雨民先生语言研究的基本轨迹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亲贺程雨民先生八十五华诞。《当代外语研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  <w:t>2011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页。收入熊学亮主编：《中国特色的语言学研究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程雨民先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岁诞辰学术思想研讨会论文集》。复旦大学出版社。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208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 xml:space="preserve">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谈中国外语教育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，《天津外国语大学学报》，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。收入胡壮麟：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618-632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 xml:space="preserve">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认知文体学及其与相邻学科的异同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，《外语教学与研究》，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3.29. 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《八十回眸》自序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lastRenderedPageBreak/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11.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鞠躬尽瘁，一代英才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，载胡壮麟《八十回眸：北京大学资深教授胡壮麟自选文集》，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高等教育出版社，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2012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166-172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，；王路江主编，司富珍责任主编：《梳理逻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辑之美：方立教授纪念文集》，北京语言大学出版社，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9-15.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12.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积极话语分析和批评话语分析的互补性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，《当代外语研究》，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7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3-8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tabs>
          <w:tab w:val="left" w:pos="6735"/>
        </w:tabs>
        <w:autoSpaceDE w:val="0"/>
        <w:autoSpaceDN w:val="0"/>
        <w:adjustRightInd w:val="0"/>
        <w:ind w:left="420" w:hangingChars="200" w:hanging="420"/>
        <w:jc w:val="both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13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人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存在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五问海德格尔语言观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，《外语教学与研究》，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入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418-436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14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超学科研究与学科发展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，《中国外语》，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16-22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。收入刘援主编：《学论经纬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《中国外语》创刊十周年文集》，高等教育出版社，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242-254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收入胡壮麟：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《语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商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407-417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15</w:t>
      </w:r>
      <w:r w:rsidRPr="005A70C7">
        <w:rPr>
          <w:rFonts w:ascii="Times New Roman" w:eastAsiaTheme="majorEastAsia" w:hAnsiTheme="majorEastAsia" w:hint="eastAsia"/>
          <w:sz w:val="21"/>
          <w:szCs w:val="21"/>
          <w:lang w:eastAsia="zh-CN"/>
        </w:rPr>
        <w:t xml:space="preserve">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我读《系统功能语言学研究现状和发展趋势》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（代序），黄国文、辛志英编：《系统功能语言学研究现状和发展趋势》。外语教学与研究出版社，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月。转载于《中国外语教育》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）。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70-74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、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16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我国认知符号学研究的发展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，《当代外语研究》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6-10l; 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收入胡壮麟：《语言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符号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·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教育》，商务印书馆，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437-450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17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系统功能语言学家的超学科研究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，《外语与外语教学》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1-5.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18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让符号学与语言学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‘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联姻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’——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《现代语言符号学》评介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，《中国社会科学报》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日，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A08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版。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21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9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系统功能语言学的认知观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，《外语学刊》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44-50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论当代符号学研究的学科地位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，《语言学研究》第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辑，高等教育出版社。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2014.6.75-83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21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博大精深，大家风范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祝贺冠连先生七十五寿辰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，《当代外语研究》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5-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ind w:left="630" w:hangingChars="300" w:hanging="63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22.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自然与文化的对立统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——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谈生态符号学研究的理论核心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1-5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23.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词典编篡与语言学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，《当代外语研究》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2014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月第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期，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8-14.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 xml:space="preserve">24.  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 xml:space="preserve">“The Study of Cognitive Semiotics in China”, </w:t>
      </w:r>
      <w:r w:rsidRPr="005A70C7">
        <w:rPr>
          <w:rFonts w:ascii="Times New Roman" w:eastAsiaTheme="majorEastAsia" w:hAnsi="Times New Roman"/>
          <w:i/>
          <w:sz w:val="21"/>
          <w:szCs w:val="21"/>
          <w:lang w:eastAsia="zh-CN"/>
        </w:rPr>
        <w:t>Chinese Semiotic Studies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, 2014, 10(2),181-194.</w:t>
      </w:r>
    </w:p>
    <w:p w:rsidR="00075061" w:rsidRPr="005A70C7" w:rsidRDefault="009725B6">
      <w:pPr>
        <w:autoSpaceDE w:val="0"/>
        <w:autoSpaceDN w:val="0"/>
        <w:adjustRightInd w:val="0"/>
        <w:rPr>
          <w:rFonts w:ascii="Times New Roman" w:eastAsiaTheme="majorEastAsia" w:hAnsi="Times New Roman"/>
          <w:sz w:val="21"/>
          <w:szCs w:val="21"/>
          <w:lang w:eastAsia="zh-CN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25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. “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对我国外语教育改革的几点认识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”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，《外语教学》，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36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（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1</w:t>
      </w:r>
      <w:r w:rsidRPr="005A70C7">
        <w:rPr>
          <w:rFonts w:ascii="Times New Roman" w:eastAsiaTheme="majorEastAsia" w:hAnsiTheme="majorEastAsia"/>
          <w:sz w:val="21"/>
          <w:szCs w:val="21"/>
          <w:lang w:eastAsia="zh-CN"/>
        </w:rPr>
        <w:t>），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>52-55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。收入张日培</w:t>
      </w:r>
      <w:r w:rsidRPr="005A70C7">
        <w:rPr>
          <w:rFonts w:ascii="Times New Roman" w:eastAsiaTheme="majorEastAsia" w:hAnsi="Times New Roman"/>
          <w:sz w:val="21"/>
          <w:szCs w:val="21"/>
          <w:lang w:eastAsia="zh-CN"/>
        </w:rPr>
        <w:tab/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主编：《语言政策研究热点》（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2015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），上海辞书出版社，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2017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年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6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widowControl w:val="0"/>
        <w:autoSpaceDE w:val="0"/>
        <w:autoSpaceDN w:val="0"/>
        <w:adjustRightInd w:val="0"/>
        <w:ind w:left="525" w:hangingChars="250" w:hanging="525"/>
        <w:rPr>
          <w:rFonts w:ascii="Times New Roman" w:eastAsiaTheme="majorEastAsia" w:hAnsi="Times New Roman"/>
          <w:sz w:val="21"/>
          <w:szCs w:val="21"/>
          <w:lang w:eastAsia="zh-CN" w:bidi="ar-SA"/>
        </w:rPr>
      </w:pPr>
      <w:r w:rsidRPr="005A70C7">
        <w:rPr>
          <w:rFonts w:ascii="Times New Roman" w:eastAsiaTheme="majorEastAsia" w:hAnsi="Times New Roman"/>
          <w:sz w:val="21"/>
          <w:szCs w:val="21"/>
          <w:lang w:eastAsia="zh-CN" w:bidi="ar-SA"/>
        </w:rPr>
        <w:t>2</w:t>
      </w:r>
      <w:r w:rsidRPr="005A70C7">
        <w:rPr>
          <w:rFonts w:ascii="Times New Roman" w:eastAsiaTheme="majorEastAsia" w:hAnsi="Times New Roman" w:hint="eastAsia"/>
          <w:sz w:val="21"/>
          <w:szCs w:val="21"/>
          <w:lang w:eastAsia="zh-CN" w:bidi="ar-SA"/>
        </w:rPr>
        <w:t>26</w:t>
      </w:r>
      <w:r w:rsidRPr="005A70C7">
        <w:rPr>
          <w:rFonts w:ascii="Times New Roman" w:eastAsiaTheme="majorEastAsia" w:hAnsi="Times New Roman"/>
          <w:sz w:val="21"/>
          <w:szCs w:val="21"/>
          <w:lang w:eastAsia="zh-CN" w:bidi="ar-SA"/>
        </w:rPr>
        <w:t xml:space="preserve">. “The Standardization of Chinese Characters—An Eco-linguistic Perspective.” </w:t>
      </w:r>
      <w:r w:rsidRPr="005A70C7">
        <w:rPr>
          <w:rFonts w:ascii="Times New Roman" w:eastAsiaTheme="majorEastAsia" w:hAnsi="Times New Roman"/>
          <w:i/>
          <w:sz w:val="21"/>
          <w:szCs w:val="21"/>
          <w:lang w:eastAsia="zh-CN" w:bidi="ar-SA"/>
        </w:rPr>
        <w:t>Chinese Semiotic Studies</w:t>
      </w:r>
      <w:r w:rsidRPr="005A70C7">
        <w:rPr>
          <w:rFonts w:ascii="Times New Roman" w:eastAsiaTheme="majorEastAsia" w:hAnsi="Times New Roman"/>
          <w:sz w:val="21"/>
          <w:szCs w:val="21"/>
          <w:lang w:eastAsia="zh-CN" w:bidi="ar-SA"/>
        </w:rPr>
        <w:t xml:space="preserve">  2015,11(2), 123-1133.</w:t>
      </w:r>
    </w:p>
    <w:p w:rsidR="00075061" w:rsidRPr="005A70C7" w:rsidRDefault="009725B6">
      <w:pPr>
        <w:widowControl w:val="0"/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ascii="Times New Roman" w:eastAsiaTheme="minorEastAsia" w:hAnsi="Times New Roman"/>
          <w:sz w:val="21"/>
          <w:szCs w:val="21"/>
          <w:lang w:eastAsia="zh-CN" w:bidi="ar-SA"/>
        </w:rPr>
        <w:t>2</w:t>
      </w:r>
      <w:r w:rsidRPr="005A70C7">
        <w:rPr>
          <w:rFonts w:ascii="Times New Roman" w:eastAsiaTheme="minorEastAsia" w:hAnsi="Times New Roman" w:hint="eastAsia"/>
          <w:sz w:val="21"/>
          <w:szCs w:val="21"/>
          <w:lang w:eastAsia="zh-CN" w:bidi="ar-SA"/>
        </w:rPr>
        <w:t>27</w:t>
      </w:r>
      <w:r w:rsidRPr="005A70C7">
        <w:rPr>
          <w:rFonts w:ascii="Times New Roman" w:eastAsiaTheme="minorEastAsia" w:hAnsi="Times New Roman"/>
          <w:sz w:val="21"/>
          <w:szCs w:val="21"/>
          <w:lang w:eastAsia="zh-CN" w:bidi="ar-SA"/>
        </w:rPr>
        <w:t xml:space="preserve">. “On the Chief Modes of Multimodal Prose”, </w:t>
      </w:r>
      <w:r w:rsidRPr="005A70C7">
        <w:rPr>
          <w:rFonts w:ascii="Times New Roman" w:eastAsiaTheme="minorEastAsia" w:hAnsi="Times New Roman"/>
          <w:i/>
          <w:sz w:val="21"/>
          <w:szCs w:val="21"/>
          <w:lang w:eastAsia="zh-CN" w:bidi="ar-SA"/>
        </w:rPr>
        <w:t>Language and Human Sciences</w:t>
      </w:r>
      <w:r w:rsidRPr="005A70C7">
        <w:rPr>
          <w:rFonts w:ascii="Times New Roman" w:eastAsiaTheme="minorEastAsia" w:hAnsi="Times New Roman"/>
          <w:sz w:val="21"/>
          <w:szCs w:val="21"/>
          <w:lang w:eastAsia="zh-CN" w:bidi="ar-SA"/>
        </w:rPr>
        <w:t xml:space="preserve">, </w:t>
      </w:r>
      <w:r w:rsidRPr="005A70C7">
        <w:rPr>
          <w:rFonts w:ascii="Times New Roman" w:eastAsia="MinionPro-Regular" w:hAnsi="Times New Roman"/>
          <w:sz w:val="21"/>
          <w:szCs w:val="21"/>
          <w:lang w:eastAsia="zh-CN" w:bidi="ar-SA"/>
        </w:rPr>
        <w:t xml:space="preserve">vol 10.3 2014 </w:t>
      </w:r>
      <w:r w:rsidRPr="005A70C7">
        <w:rPr>
          <w:rFonts w:ascii="Times New Roman" w:eastAsia="MinionPro-Regular" w:hAnsi="Times New Roman" w:hint="eastAsia"/>
          <w:sz w:val="21"/>
          <w:szCs w:val="21"/>
          <w:lang w:eastAsia="zh-CN" w:bidi="ar-SA"/>
        </w:rPr>
        <w:tab/>
      </w:r>
      <w:r w:rsidRPr="005A70C7">
        <w:rPr>
          <w:rFonts w:ascii="Times New Roman" w:eastAsia="MinionPro-Regular" w:hAnsi="Times New Roman"/>
          <w:sz w:val="21"/>
          <w:szCs w:val="21"/>
          <w:lang w:eastAsia="zh-CN" w:bidi="ar-SA"/>
        </w:rPr>
        <w:t>207–219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228.  </w:t>
      </w:r>
      <w:r w:rsidRPr="005A70C7">
        <w:rPr>
          <w:sz w:val="21"/>
          <w:szCs w:val="21"/>
          <w:lang w:eastAsia="zh-CN"/>
        </w:rPr>
        <w:t>“”</w:t>
      </w:r>
      <w:r w:rsidRPr="005A70C7">
        <w:rPr>
          <w:rFonts w:hint="eastAsia"/>
          <w:sz w:val="21"/>
          <w:szCs w:val="21"/>
          <w:lang w:eastAsia="zh-CN"/>
        </w:rPr>
        <w:t>语言学与外语教学的结合——纪念许国璋先生诞辰</w:t>
      </w:r>
      <w:r w:rsidRPr="005A70C7">
        <w:rPr>
          <w:rFonts w:hint="eastAsia"/>
          <w:sz w:val="21"/>
          <w:szCs w:val="21"/>
          <w:lang w:eastAsia="zh-CN"/>
        </w:rPr>
        <w:t>100</w:t>
      </w:r>
      <w:r w:rsidRPr="005A70C7">
        <w:rPr>
          <w:rFonts w:hint="eastAsia"/>
          <w:sz w:val="21"/>
          <w:szCs w:val="21"/>
          <w:lang w:eastAsia="zh-CN"/>
        </w:rPr>
        <w:t>周年“，《当代外语研究》</w:t>
      </w:r>
      <w:r w:rsidRPr="005A70C7">
        <w:rPr>
          <w:rFonts w:hint="eastAsia"/>
          <w:sz w:val="21"/>
          <w:szCs w:val="21"/>
          <w:lang w:eastAsia="zh-CN"/>
        </w:rPr>
        <w:t>2015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月第</w:t>
      </w:r>
      <w:r w:rsidRPr="005A70C7">
        <w:rPr>
          <w:rFonts w:hint="eastAsia"/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期，</w:t>
      </w:r>
      <w:r w:rsidRPr="005A70C7">
        <w:rPr>
          <w:rFonts w:hint="eastAsia"/>
          <w:sz w:val="21"/>
          <w:szCs w:val="21"/>
          <w:lang w:eastAsia="zh-CN"/>
        </w:rPr>
        <w:t>2-5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229. </w:t>
      </w:r>
      <w:r w:rsidRPr="005A70C7">
        <w:rPr>
          <w:rFonts w:hint="eastAsia"/>
          <w:sz w:val="21"/>
          <w:szCs w:val="21"/>
          <w:lang w:eastAsia="zh-CN"/>
        </w:rPr>
        <w:t>“韩礼德的中国梦”，《中国外语》</w:t>
      </w:r>
      <w:r w:rsidRPr="005A70C7">
        <w:rPr>
          <w:rFonts w:hint="eastAsia"/>
          <w:sz w:val="21"/>
          <w:szCs w:val="21"/>
          <w:lang w:eastAsia="zh-CN"/>
        </w:rPr>
        <w:t>2015</w:t>
      </w:r>
      <w:r w:rsidRPr="005A70C7">
        <w:rPr>
          <w:rFonts w:hint="eastAsia"/>
          <w:sz w:val="21"/>
          <w:szCs w:val="21"/>
          <w:lang w:eastAsia="zh-CN"/>
        </w:rPr>
        <w:t>年第</w:t>
      </w:r>
      <w:r w:rsidRPr="005A70C7">
        <w:rPr>
          <w:rFonts w:hint="eastAsia"/>
          <w:sz w:val="21"/>
          <w:szCs w:val="21"/>
          <w:lang w:eastAsia="zh-CN"/>
        </w:rPr>
        <w:t>61</w:t>
      </w:r>
      <w:r w:rsidRPr="005A70C7">
        <w:rPr>
          <w:rFonts w:hint="eastAsia"/>
          <w:sz w:val="21"/>
          <w:szCs w:val="21"/>
          <w:lang w:eastAsia="zh-CN"/>
        </w:rPr>
        <w:t>期，</w:t>
      </w:r>
      <w:r w:rsidRPr="005A70C7">
        <w:rPr>
          <w:rFonts w:hint="eastAsia"/>
          <w:sz w:val="21"/>
          <w:szCs w:val="21"/>
          <w:lang w:eastAsia="zh-CN"/>
        </w:rPr>
        <w:t>15-19.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230.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高等教育国际化任重道远——读《高校全英语教学模式（</w:t>
      </w:r>
      <w:r w:rsidRPr="005A70C7">
        <w:rPr>
          <w:rFonts w:hint="eastAsia"/>
          <w:sz w:val="21"/>
          <w:szCs w:val="21"/>
          <w:lang w:eastAsia="zh-CN"/>
        </w:rPr>
        <w:t>EMI</w:t>
      </w:r>
      <w:r w:rsidRPr="005A70C7">
        <w:rPr>
          <w:rFonts w:hint="eastAsia"/>
          <w:sz w:val="21"/>
          <w:szCs w:val="21"/>
          <w:lang w:eastAsia="zh-CN"/>
        </w:rPr>
        <w:t>）的超学科研究“，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《外语研究》</w:t>
      </w:r>
      <w:r w:rsidRPr="005A70C7">
        <w:rPr>
          <w:rFonts w:hint="eastAsia"/>
          <w:sz w:val="21"/>
          <w:szCs w:val="21"/>
          <w:lang w:eastAsia="zh-CN"/>
        </w:rPr>
        <w:t>2015</w:t>
      </w:r>
      <w:r w:rsidRPr="005A70C7">
        <w:rPr>
          <w:rFonts w:hint="eastAsia"/>
          <w:sz w:val="21"/>
          <w:szCs w:val="21"/>
          <w:lang w:eastAsia="zh-CN"/>
        </w:rPr>
        <w:t>年第</w:t>
      </w:r>
      <w:r w:rsidRPr="005A70C7">
        <w:rPr>
          <w:rFonts w:hint="eastAsia"/>
          <w:sz w:val="21"/>
          <w:szCs w:val="21"/>
          <w:lang w:eastAsia="zh-CN"/>
        </w:rPr>
        <w:t>33</w:t>
      </w:r>
      <w:r w:rsidRPr="005A70C7">
        <w:rPr>
          <w:rFonts w:hint="eastAsia"/>
          <w:sz w:val="21"/>
          <w:szCs w:val="21"/>
          <w:lang w:eastAsia="zh-CN"/>
        </w:rPr>
        <w:t>卷第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期克</w:t>
      </w:r>
      <w:r w:rsidRPr="005A70C7">
        <w:rPr>
          <w:rFonts w:hint="eastAsia"/>
          <w:sz w:val="21"/>
          <w:szCs w:val="21"/>
          <w:lang w:eastAsia="zh-CN"/>
        </w:rPr>
        <w:t>3-5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231. </w:t>
      </w:r>
      <w:r w:rsidRPr="005A70C7">
        <w:rPr>
          <w:rFonts w:hint="eastAsia"/>
          <w:sz w:val="21"/>
          <w:szCs w:val="21"/>
          <w:lang w:eastAsia="zh-CN"/>
        </w:rPr>
        <w:t>“谈符号学研究的适用性”，《语言与符号》，</w:t>
      </w:r>
      <w:r w:rsidRPr="005A70C7">
        <w:rPr>
          <w:rFonts w:hint="eastAsia"/>
          <w:sz w:val="21"/>
          <w:szCs w:val="21"/>
          <w:lang w:eastAsia="zh-CN"/>
        </w:rPr>
        <w:t>2016</w:t>
      </w:r>
      <w:r w:rsidRPr="005A70C7">
        <w:rPr>
          <w:rFonts w:hint="eastAsia"/>
          <w:sz w:val="21"/>
          <w:szCs w:val="21"/>
          <w:lang w:eastAsia="zh-CN"/>
        </w:rPr>
        <w:t>，（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）</w:t>
      </w:r>
      <w:r w:rsidRPr="005A70C7">
        <w:rPr>
          <w:rFonts w:hint="eastAsia"/>
          <w:sz w:val="21"/>
          <w:szCs w:val="21"/>
          <w:lang w:eastAsia="zh-CN"/>
        </w:rPr>
        <w:t>5-12.</w:t>
      </w:r>
    </w:p>
    <w:p w:rsidR="00075061" w:rsidRPr="005A70C7" w:rsidRDefault="009725B6">
      <w:pPr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232. </w:t>
      </w:r>
      <w:r w:rsidRPr="005A70C7">
        <w:rPr>
          <w:rFonts w:hint="eastAsia"/>
          <w:sz w:val="21"/>
          <w:szCs w:val="21"/>
          <w:lang w:eastAsia="zh-CN"/>
        </w:rPr>
        <w:t>“韩礼德学术思想的中国渊源和回归”，《外语研究》</w:t>
      </w:r>
      <w:r w:rsidRPr="005A70C7">
        <w:rPr>
          <w:rFonts w:hint="eastAsia"/>
          <w:sz w:val="21"/>
          <w:szCs w:val="21"/>
          <w:lang w:eastAsia="zh-CN"/>
        </w:rPr>
        <w:t>2016</w:t>
      </w:r>
      <w:r w:rsidRPr="005A70C7">
        <w:rPr>
          <w:rFonts w:hint="eastAsia"/>
          <w:sz w:val="21"/>
          <w:szCs w:val="21"/>
          <w:lang w:eastAsia="zh-CN"/>
        </w:rPr>
        <w:t>（</w:t>
      </w: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），</w:t>
      </w:r>
      <w:r w:rsidRPr="005A70C7">
        <w:rPr>
          <w:rFonts w:hint="eastAsia"/>
          <w:sz w:val="21"/>
          <w:szCs w:val="21"/>
          <w:lang w:eastAsia="zh-CN"/>
        </w:rPr>
        <w:t>9-13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sz w:val="21"/>
          <w:szCs w:val="21"/>
          <w:lang w:eastAsia="zh-CN"/>
        </w:rPr>
      </w:pP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t>233．“发展与展望：中国符号学研究今昔谈 ——北京大学胡壮麟教授访谈录”（胡壮麟，吕红周），</w:t>
      </w:r>
    </w:p>
    <w:p w:rsidR="00075061" w:rsidRPr="005A70C7" w:rsidRDefault="0097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sz w:val="21"/>
          <w:szCs w:val="21"/>
          <w:lang w:eastAsia="zh-CN"/>
        </w:rPr>
      </w:pP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lastRenderedPageBreak/>
        <w:tab/>
        <w:t>《语言文化研究》</w:t>
      </w:r>
      <w:r w:rsidRPr="005A70C7">
        <w:rPr>
          <w:rFonts w:ascii="宋体" w:hAnsi="宋体" w:cs="宋体"/>
          <w:color w:val="000000"/>
          <w:sz w:val="21"/>
          <w:szCs w:val="21"/>
          <w:lang w:eastAsia="zh-CN"/>
        </w:rPr>
        <w:tab/>
      </w: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t>2017-01-01。</w:t>
      </w:r>
    </w:p>
    <w:p w:rsidR="00075061" w:rsidRPr="005A70C7" w:rsidRDefault="009725B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sz w:val="21"/>
          <w:szCs w:val="21"/>
          <w:lang w:eastAsia="zh-CN"/>
        </w:rPr>
      </w:pPr>
      <w:r w:rsidRPr="005A70C7">
        <w:rPr>
          <w:rFonts w:ascii="宋体" w:hAnsi="宋体" w:cs="宋体"/>
          <w:color w:val="000000"/>
          <w:sz w:val="21"/>
          <w:szCs w:val="21"/>
          <w:lang w:eastAsia="zh-CN"/>
        </w:rPr>
        <w:t>“</w:t>
      </w: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t>英语语法及其发展史”， 《北京第二外国语学院学报》，2017.11.29。</w:t>
      </w:r>
    </w:p>
    <w:p w:rsidR="00075061" w:rsidRPr="005A70C7" w:rsidRDefault="009725B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sz w:val="21"/>
          <w:szCs w:val="21"/>
          <w:lang w:eastAsia="zh-CN"/>
        </w:rPr>
      </w:pPr>
      <w:r w:rsidRPr="005A70C7">
        <w:rPr>
          <w:rFonts w:ascii="宋体" w:hAnsi="宋体" w:cs="宋体"/>
          <w:color w:val="000000"/>
          <w:sz w:val="21"/>
          <w:szCs w:val="21"/>
          <w:lang w:eastAsia="zh-CN"/>
        </w:rPr>
        <w:t>“</w:t>
      </w: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t>论英语语法的哲学意蕴”，《疯狂英语》理论版，2017年第3期，6-8页。</w:t>
      </w:r>
    </w:p>
    <w:p w:rsidR="00075061" w:rsidRPr="005A70C7" w:rsidRDefault="0097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Chars="200" w:hanging="420"/>
        <w:rPr>
          <w:rFonts w:ascii="宋体" w:hAnsi="宋体" w:cs="宋体"/>
          <w:color w:val="000000"/>
          <w:sz w:val="21"/>
          <w:szCs w:val="21"/>
          <w:lang w:eastAsia="zh-CN"/>
        </w:rPr>
      </w:pP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t>236.“中小学英语教学的改革和发展”，中国教育报刊社人民教育家研究院《人民教育学论坛》第4辑，2017年12月，14-23。</w:t>
      </w:r>
    </w:p>
    <w:p w:rsidR="00075061" w:rsidRPr="005A70C7" w:rsidRDefault="0097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Chars="200" w:hanging="420"/>
        <w:rPr>
          <w:rFonts w:ascii="宋体" w:hAnsi="宋体" w:cs="宋体"/>
          <w:color w:val="000000"/>
          <w:sz w:val="21"/>
          <w:szCs w:val="21"/>
          <w:lang w:eastAsia="zh-CN"/>
        </w:rPr>
      </w:pP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t>237.</w:t>
      </w:r>
      <w:r w:rsidRPr="005A70C7">
        <w:rPr>
          <w:rFonts w:ascii="宋体" w:hAnsi="宋体" w:cs="宋体"/>
          <w:color w:val="000000"/>
          <w:sz w:val="21"/>
          <w:szCs w:val="21"/>
          <w:lang w:eastAsia="zh-CN"/>
        </w:rPr>
        <w:t>“</w:t>
      </w: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t>对‘语言生活’的认识和期待”，《当代外语研究》，2017年12月。</w:t>
      </w:r>
    </w:p>
    <w:p w:rsidR="00075061" w:rsidRPr="005A70C7" w:rsidRDefault="0097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hangingChars="200" w:hanging="420"/>
        <w:jc w:val="both"/>
        <w:rPr>
          <w:rFonts w:ascii="宋体" w:hAnsi="宋体" w:cs="宋体"/>
          <w:color w:val="000000"/>
          <w:sz w:val="21"/>
          <w:szCs w:val="21"/>
          <w:lang w:eastAsia="zh-CN"/>
        </w:rPr>
      </w:pPr>
      <w:r w:rsidRPr="005A70C7">
        <w:rPr>
          <w:rFonts w:ascii="宋体" w:hAnsi="宋体" w:cs="宋体" w:hint="eastAsia"/>
          <w:color w:val="000000"/>
          <w:sz w:val="21"/>
          <w:szCs w:val="21"/>
          <w:lang w:eastAsia="zh-CN"/>
        </w:rPr>
        <w:t>238.“美国新世纪的语言规划和语言政策”，《浙江外国语学院学报》，2018年第2期，1-8。</w:t>
      </w:r>
    </w:p>
    <w:p w:rsidR="00075061" w:rsidRPr="005A70C7" w:rsidRDefault="009725B6">
      <w:pPr>
        <w:autoSpaceDE w:val="0"/>
        <w:autoSpaceDN w:val="0"/>
        <w:adjustRightInd w:val="0"/>
        <w:jc w:val="both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239. </w:t>
      </w:r>
      <w:r w:rsidRPr="005A70C7">
        <w:rPr>
          <w:rFonts w:hint="eastAsia"/>
          <w:sz w:val="21"/>
          <w:szCs w:val="21"/>
          <w:lang w:eastAsia="zh-CN"/>
        </w:rPr>
        <w:t>“不忘初心，改革开放——高等教育改革</w:t>
      </w:r>
      <w:r w:rsidRPr="005A70C7">
        <w:rPr>
          <w:rFonts w:hint="eastAsia"/>
          <w:sz w:val="21"/>
          <w:szCs w:val="21"/>
          <w:lang w:eastAsia="zh-CN"/>
        </w:rPr>
        <w:t>40</w:t>
      </w:r>
      <w:r w:rsidRPr="005A70C7">
        <w:rPr>
          <w:rFonts w:hint="eastAsia"/>
          <w:sz w:val="21"/>
          <w:szCs w:val="21"/>
          <w:lang w:eastAsia="zh-CN"/>
        </w:rPr>
        <w:t>周年有感”，《当代外语研究》，</w:t>
      </w:r>
      <w:r w:rsidRPr="005A70C7">
        <w:rPr>
          <w:rFonts w:hint="eastAsia"/>
          <w:sz w:val="21"/>
          <w:szCs w:val="21"/>
          <w:lang w:eastAsia="zh-CN"/>
        </w:rPr>
        <w:t>2018</w:t>
      </w:r>
    </w:p>
    <w:p w:rsidR="00075061" w:rsidRPr="005A70C7" w:rsidRDefault="009725B6">
      <w:pPr>
        <w:autoSpaceDE w:val="0"/>
        <w:autoSpaceDN w:val="0"/>
        <w:adjustRightInd w:val="0"/>
        <w:ind w:firstLineChars="200" w:firstLine="420"/>
        <w:jc w:val="both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年第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期。</w:t>
      </w:r>
    </w:p>
    <w:p w:rsidR="00075061" w:rsidRPr="005A70C7" w:rsidRDefault="009725B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“多模态的碎片化时代”，《外语研究》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年第</w:t>
      </w: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期，</w:t>
      </w:r>
      <w:r w:rsidRPr="005A70C7">
        <w:rPr>
          <w:rFonts w:hint="eastAsia"/>
          <w:sz w:val="21"/>
          <w:szCs w:val="21"/>
          <w:lang w:eastAsia="zh-CN"/>
        </w:rPr>
        <w:t>1-6</w:t>
      </w:r>
      <w:r w:rsidRPr="005A70C7">
        <w:rPr>
          <w:rFonts w:hint="eastAsia"/>
          <w:sz w:val="21"/>
          <w:szCs w:val="21"/>
          <w:lang w:eastAsia="zh-CN"/>
        </w:rPr>
        <w:t>页。</w:t>
      </w:r>
    </w:p>
    <w:p w:rsidR="00075061" w:rsidRPr="005A70C7" w:rsidRDefault="009725B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“吾师韩礼德先生的为人和治学”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《浙江外国语学院学报》，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年第</w:t>
      </w: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期，</w:t>
      </w:r>
      <w:r w:rsidRPr="005A70C7">
        <w:rPr>
          <w:rFonts w:hint="eastAsia"/>
          <w:sz w:val="21"/>
          <w:szCs w:val="21"/>
          <w:lang w:eastAsia="zh-CN"/>
        </w:rPr>
        <w:t>12-15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语言学与中国外语教学四十年”，《外语教学与研究》，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年，</w:t>
      </w:r>
      <w:r w:rsidRPr="005A70C7">
        <w:rPr>
          <w:rFonts w:hint="eastAsia"/>
          <w:sz w:val="21"/>
          <w:szCs w:val="21"/>
          <w:lang w:eastAsia="zh-CN"/>
        </w:rPr>
        <w:t>50</w:t>
      </w:r>
      <w:r w:rsidRPr="005A70C7">
        <w:rPr>
          <w:rFonts w:hint="eastAsia"/>
          <w:sz w:val="21"/>
          <w:szCs w:val="21"/>
          <w:lang w:eastAsia="zh-CN"/>
        </w:rPr>
        <w:t>（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）：</w:t>
      </w:r>
      <w:r w:rsidRPr="005A70C7">
        <w:rPr>
          <w:rFonts w:hint="eastAsia"/>
          <w:sz w:val="21"/>
          <w:szCs w:val="21"/>
          <w:lang w:eastAsia="zh-CN"/>
        </w:rPr>
        <w:t>803-805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F60F4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243.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改革开放开启了我的语言学之道</w:t>
      </w:r>
      <w:r w:rsidRPr="005A70C7">
        <w:rPr>
          <w:sz w:val="21"/>
          <w:szCs w:val="21"/>
          <w:lang w:eastAsia="zh-CN"/>
        </w:rPr>
        <w:t>”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庄智象主编</w:t>
      </w:r>
      <w:r w:rsidRPr="005A70C7">
        <w:rPr>
          <w:rFonts w:hint="eastAsia"/>
          <w:sz w:val="21"/>
          <w:szCs w:val="21"/>
          <w:lang w:eastAsia="zh-CN"/>
        </w:rPr>
        <w:t>:</w:t>
      </w:r>
      <w:r w:rsidRPr="005A70C7">
        <w:rPr>
          <w:rFonts w:hint="eastAsia"/>
          <w:sz w:val="21"/>
          <w:szCs w:val="21"/>
          <w:lang w:eastAsia="zh-CN"/>
        </w:rPr>
        <w:t>《往事历历，</w:t>
      </w:r>
      <w:r w:rsidRPr="005A70C7">
        <w:rPr>
          <w:rFonts w:hint="eastAsia"/>
          <w:sz w:val="21"/>
          <w:szCs w:val="21"/>
          <w:lang w:eastAsia="zh-CN"/>
        </w:rPr>
        <w:t>40</w:t>
      </w:r>
      <w:r w:rsidRPr="005A70C7">
        <w:rPr>
          <w:rFonts w:hint="eastAsia"/>
          <w:sz w:val="21"/>
          <w:szCs w:val="21"/>
          <w:lang w:eastAsia="zh-CN"/>
        </w:rPr>
        <w:t>年回眸》，上海教育出版社，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38415B" w:rsidRPr="005A70C7" w:rsidRDefault="0038415B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244.</w:t>
      </w:r>
      <w:r w:rsidRPr="005A70C7">
        <w:rPr>
          <w:rFonts w:hint="eastAsia"/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My Teacher M.A.K.HallIDay</w:t>
      </w:r>
      <w:r w:rsidRPr="005A70C7">
        <w:rPr>
          <w:sz w:val="21"/>
          <w:szCs w:val="21"/>
          <w:lang w:eastAsia="zh-CN"/>
        </w:rPr>
        <w:t>’</w:t>
      </w:r>
      <w:r w:rsidRPr="005A70C7">
        <w:rPr>
          <w:rFonts w:hint="eastAsia"/>
          <w:sz w:val="21"/>
          <w:szCs w:val="21"/>
          <w:lang w:eastAsia="zh-CN"/>
        </w:rPr>
        <w:t>s Personality and Academic Attitude</w:t>
      </w:r>
      <w:r w:rsidRPr="005A70C7">
        <w:rPr>
          <w:rFonts w:hint="eastAsia"/>
          <w:sz w:val="21"/>
          <w:szCs w:val="21"/>
          <w:lang w:eastAsia="zh-CN"/>
        </w:rPr>
        <w:t>”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《澳大利亚研究》，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年第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期，</w:t>
      </w:r>
      <w:r w:rsidRPr="005A70C7">
        <w:rPr>
          <w:rFonts w:hint="eastAsia"/>
          <w:sz w:val="21"/>
          <w:szCs w:val="21"/>
          <w:lang w:eastAsia="zh-CN"/>
        </w:rPr>
        <w:t xml:space="preserve">164-173.  </w:t>
      </w:r>
    </w:p>
    <w:p w:rsidR="00F60F46" w:rsidRPr="005A70C7" w:rsidRDefault="00F60F46">
      <w:pPr>
        <w:autoSpaceDE w:val="0"/>
        <w:autoSpaceDN w:val="0"/>
        <w:adjustRightInd w:val="0"/>
        <w:rPr>
          <w:b/>
          <w:bCs/>
          <w:sz w:val="21"/>
          <w:szCs w:val="21"/>
          <w:lang w:eastAsia="zh-CN"/>
        </w:rPr>
      </w:pPr>
    </w:p>
    <w:p w:rsidR="004633B7" w:rsidRPr="005A70C7" w:rsidRDefault="009725B6" w:rsidP="004633B7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b/>
          <w:bCs/>
          <w:sz w:val="21"/>
          <w:szCs w:val="21"/>
          <w:lang w:eastAsia="zh-CN"/>
        </w:rPr>
        <w:t>序</w:t>
      </w:r>
      <w:r w:rsidRPr="005A70C7">
        <w:rPr>
          <w:b/>
          <w:bCs/>
          <w:sz w:val="21"/>
          <w:szCs w:val="21"/>
          <w:lang w:eastAsia="zh-CN"/>
        </w:rPr>
        <w:t>/</w:t>
      </w:r>
      <w:r w:rsidRPr="005A70C7">
        <w:rPr>
          <w:rFonts w:hint="eastAsia"/>
          <w:b/>
          <w:bCs/>
          <w:sz w:val="21"/>
          <w:szCs w:val="21"/>
          <w:lang w:eastAsia="zh-CN"/>
        </w:rPr>
        <w:t>前言</w:t>
      </w:r>
      <w:r w:rsidRPr="005A70C7">
        <w:rPr>
          <w:rFonts w:hint="eastAsia"/>
          <w:b/>
          <w:bCs/>
          <w:sz w:val="21"/>
          <w:szCs w:val="21"/>
          <w:lang w:eastAsia="zh-CN"/>
        </w:rPr>
        <w:t>/</w:t>
      </w:r>
      <w:r w:rsidRPr="005A70C7">
        <w:rPr>
          <w:rFonts w:hint="eastAsia"/>
          <w:b/>
          <w:bCs/>
          <w:sz w:val="21"/>
          <w:szCs w:val="21"/>
          <w:lang w:eastAsia="zh-CN"/>
        </w:rPr>
        <w:t>跋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“《朗曼当代英语分类词典》前言”</w:t>
      </w:r>
      <w:r w:rsidRPr="005A70C7">
        <w:rPr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世界图书出版公司</w:t>
      </w:r>
      <w:r w:rsidRPr="005A70C7">
        <w:rPr>
          <w:sz w:val="21"/>
          <w:szCs w:val="21"/>
          <w:lang w:eastAsia="zh-CN"/>
        </w:rPr>
        <w:t>, 1996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“《朗曼英语短语动词词典》前言”</w:t>
      </w:r>
      <w:r w:rsidRPr="005A70C7">
        <w:rPr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世界图书出版公司</w:t>
      </w:r>
      <w:r w:rsidRPr="005A70C7">
        <w:rPr>
          <w:sz w:val="21"/>
          <w:szCs w:val="21"/>
          <w:lang w:eastAsia="zh-CN"/>
        </w:rPr>
        <w:t>, 1996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“李立，陈治安著：《语言，文化，外语教学》序”，西南师范大学出版社，</w:t>
      </w:r>
      <w:r w:rsidRPr="005A70C7">
        <w:rPr>
          <w:sz w:val="21"/>
          <w:szCs w:val="21"/>
          <w:lang w:eastAsia="zh-CN"/>
        </w:rPr>
        <w:t xml:space="preserve"> 1997</w:t>
      </w:r>
      <w:r w:rsidRPr="005A70C7">
        <w:rPr>
          <w:sz w:val="21"/>
          <w:szCs w:val="21"/>
          <w:lang w:eastAsia="zh-CN"/>
        </w:rPr>
        <w:tab/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“《外研社建宏英汉多功能词典》书评”</w:t>
      </w:r>
      <w:r w:rsidRPr="005A70C7">
        <w:rPr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《文汇报》</w:t>
      </w:r>
      <w:r w:rsidRPr="005A70C7">
        <w:rPr>
          <w:sz w:val="21"/>
          <w:szCs w:val="21"/>
          <w:lang w:eastAsia="zh-CN"/>
        </w:rPr>
        <w:t>1997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sz w:val="21"/>
          <w:szCs w:val="21"/>
          <w:lang w:eastAsia="zh-CN"/>
        </w:rPr>
        <w:t>22</w:t>
      </w:r>
      <w:r w:rsidRPr="005A70C7">
        <w:rPr>
          <w:rFonts w:hint="eastAsia"/>
          <w:sz w:val="21"/>
          <w:szCs w:val="21"/>
          <w:lang w:eastAsia="zh-CN"/>
        </w:rPr>
        <w:t>日。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13</w:t>
      </w:r>
      <w:r w:rsidRPr="005A70C7">
        <w:rPr>
          <w:rFonts w:hint="eastAsia"/>
          <w:sz w:val="21"/>
          <w:szCs w:val="21"/>
          <w:lang w:eastAsia="zh-CN"/>
        </w:rPr>
        <w:t>“胡文仲</w:t>
      </w:r>
      <w:r w:rsidRPr="005A70C7">
        <w:rPr>
          <w:sz w:val="21"/>
          <w:szCs w:val="21"/>
          <w:lang w:eastAsia="zh-CN"/>
        </w:rPr>
        <w:t>:</w:t>
      </w:r>
      <w:r w:rsidRPr="005A70C7">
        <w:rPr>
          <w:rFonts w:hint="eastAsia"/>
          <w:sz w:val="21"/>
          <w:szCs w:val="21"/>
          <w:lang w:eastAsia="zh-CN"/>
        </w:rPr>
        <w:t>《大学英语》书评”，《光明日报》</w:t>
      </w:r>
      <w:r w:rsidRPr="005A70C7">
        <w:rPr>
          <w:sz w:val="21"/>
          <w:szCs w:val="21"/>
          <w:lang w:eastAsia="zh-CN"/>
        </w:rPr>
        <w:t>1997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sz w:val="21"/>
          <w:szCs w:val="21"/>
          <w:lang w:eastAsia="zh-CN"/>
        </w:rPr>
        <w:t>29</w:t>
      </w:r>
      <w:r w:rsidRPr="005A70C7">
        <w:rPr>
          <w:rFonts w:hint="eastAsia"/>
          <w:sz w:val="21"/>
          <w:szCs w:val="21"/>
          <w:lang w:eastAsia="zh-CN"/>
        </w:rPr>
        <w:t>日。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14</w:t>
      </w:r>
      <w:r w:rsidRPr="005A70C7">
        <w:rPr>
          <w:rFonts w:hint="eastAsia"/>
          <w:sz w:val="21"/>
          <w:szCs w:val="21"/>
          <w:lang w:eastAsia="zh-CN"/>
        </w:rPr>
        <w:t>“侯国金</w:t>
      </w:r>
      <w:r w:rsidRPr="005A70C7">
        <w:rPr>
          <w:sz w:val="21"/>
          <w:szCs w:val="21"/>
          <w:lang w:eastAsia="zh-CN"/>
        </w:rPr>
        <w:t xml:space="preserve">: </w:t>
      </w:r>
      <w:r w:rsidRPr="005A70C7">
        <w:rPr>
          <w:rFonts w:hint="eastAsia"/>
          <w:sz w:val="21"/>
          <w:szCs w:val="21"/>
          <w:lang w:eastAsia="zh-CN"/>
        </w:rPr>
        <w:t>《新世纪英语教学理论与实践》序”</w:t>
      </w:r>
      <w:r w:rsidRPr="005A70C7">
        <w:rPr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中国地质大学出版社</w:t>
      </w:r>
      <w:r w:rsidRPr="005A70C7">
        <w:rPr>
          <w:sz w:val="21"/>
          <w:szCs w:val="21"/>
          <w:lang w:eastAsia="zh-CN"/>
        </w:rPr>
        <w:t>, 1997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15</w:t>
      </w:r>
      <w:r w:rsidRPr="005A70C7">
        <w:rPr>
          <w:rFonts w:hint="eastAsia"/>
          <w:sz w:val="21"/>
          <w:szCs w:val="21"/>
          <w:lang w:eastAsia="zh-CN"/>
        </w:rPr>
        <w:t>“杨镇雄主编：《英语理解语法》序”，吉林科学技术出版社，</w:t>
      </w:r>
      <w:r w:rsidRPr="005A70C7">
        <w:rPr>
          <w:sz w:val="21"/>
          <w:szCs w:val="21"/>
          <w:lang w:eastAsia="zh-CN"/>
        </w:rPr>
        <w:t>1997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16</w:t>
      </w:r>
      <w:r w:rsidRPr="005A70C7">
        <w:rPr>
          <w:rFonts w:hint="eastAsia"/>
          <w:sz w:val="21"/>
          <w:szCs w:val="21"/>
          <w:lang w:eastAsia="zh-CN"/>
        </w:rPr>
        <w:t>“《英语精选读本》序”，世界图书出版公司，</w:t>
      </w:r>
      <w:r w:rsidRPr="005A70C7">
        <w:rPr>
          <w:sz w:val="21"/>
          <w:szCs w:val="21"/>
          <w:lang w:eastAsia="zh-CN"/>
        </w:rPr>
        <w:t>1998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17</w:t>
      </w:r>
      <w:r w:rsidRPr="005A70C7">
        <w:rPr>
          <w:rFonts w:hint="eastAsia"/>
          <w:sz w:val="21"/>
          <w:szCs w:val="21"/>
          <w:lang w:eastAsia="zh-CN"/>
        </w:rPr>
        <w:t>“</w:t>
      </w:r>
      <w:r w:rsidRPr="005A70C7">
        <w:rPr>
          <w:sz w:val="21"/>
          <w:szCs w:val="21"/>
          <w:lang w:eastAsia="zh-CN"/>
        </w:rPr>
        <w:t>F.T.</w:t>
      </w:r>
      <w:r w:rsidRPr="005A70C7">
        <w:rPr>
          <w:rFonts w:hint="eastAsia"/>
          <w:sz w:val="21"/>
          <w:szCs w:val="21"/>
          <w:lang w:eastAsia="zh-CN"/>
        </w:rPr>
        <w:t>伍德著。余士雄，余前文译：《英语介词习语词典》序”，世界图书出版公</w:t>
      </w:r>
      <w:r w:rsidRPr="005A70C7">
        <w:rPr>
          <w:sz w:val="21"/>
          <w:szCs w:val="21"/>
          <w:lang w:eastAsia="zh-CN"/>
        </w:rPr>
        <w:tab/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司，</w:t>
      </w:r>
      <w:r w:rsidRPr="005A70C7">
        <w:rPr>
          <w:sz w:val="21"/>
          <w:szCs w:val="21"/>
          <w:lang w:eastAsia="zh-CN"/>
        </w:rPr>
        <w:t xml:space="preserve"> 1998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18</w:t>
      </w:r>
      <w:r w:rsidRPr="005A70C7">
        <w:rPr>
          <w:rFonts w:hint="eastAsia"/>
          <w:sz w:val="21"/>
          <w:szCs w:val="21"/>
          <w:lang w:eastAsia="zh-CN"/>
        </w:rPr>
        <w:t>“张德禄：《功能文体学》序”，山东教育出版社，</w:t>
      </w:r>
      <w:r w:rsidRPr="005A70C7">
        <w:rPr>
          <w:sz w:val="21"/>
          <w:szCs w:val="21"/>
          <w:lang w:eastAsia="zh-CN"/>
        </w:rPr>
        <w:t>1998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19</w:t>
      </w:r>
      <w:r w:rsidRPr="005A70C7">
        <w:rPr>
          <w:rFonts w:hint="eastAsia"/>
          <w:sz w:val="21"/>
          <w:szCs w:val="21"/>
          <w:lang w:eastAsia="zh-CN"/>
        </w:rPr>
        <w:t>“余谓深等编：《语言的功能：系统，语用和认知》序”，重庆大学出版社，</w:t>
      </w:r>
      <w:r w:rsidRPr="005A70C7">
        <w:rPr>
          <w:sz w:val="21"/>
          <w:szCs w:val="21"/>
          <w:lang w:eastAsia="zh-CN"/>
        </w:rPr>
        <w:t>1998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20</w:t>
      </w:r>
      <w:r w:rsidRPr="005A70C7">
        <w:rPr>
          <w:rFonts w:hint="eastAsia"/>
          <w:sz w:val="21"/>
          <w:szCs w:val="21"/>
          <w:lang w:eastAsia="zh-CN"/>
        </w:rPr>
        <w:t>“刘世生：《西方文体学论纲》序”，山东教育出版社，</w:t>
      </w:r>
      <w:r w:rsidRPr="005A70C7">
        <w:rPr>
          <w:sz w:val="21"/>
          <w:szCs w:val="21"/>
          <w:lang w:eastAsia="zh-CN"/>
        </w:rPr>
        <w:t xml:space="preserve"> 1998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21</w:t>
      </w:r>
      <w:r w:rsidRPr="005A70C7">
        <w:rPr>
          <w:rFonts w:hint="eastAsia"/>
          <w:sz w:val="21"/>
          <w:szCs w:val="21"/>
          <w:lang w:eastAsia="zh-CN"/>
        </w:rPr>
        <w:t>“郭鸿：《英语文体分析》序”，军事谊文出版社，</w:t>
      </w:r>
      <w:r w:rsidRPr="005A70C7">
        <w:rPr>
          <w:sz w:val="21"/>
          <w:szCs w:val="21"/>
          <w:lang w:eastAsia="zh-CN"/>
        </w:rPr>
        <w:t>1998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22</w:t>
      </w:r>
      <w:r w:rsidRPr="005A70C7">
        <w:rPr>
          <w:rFonts w:hint="eastAsia"/>
          <w:sz w:val="21"/>
          <w:szCs w:val="21"/>
          <w:lang w:eastAsia="zh-CN"/>
        </w:rPr>
        <w:t>“张朝宜主编：《文化像座冰山</w:t>
      </w:r>
      <w:r w:rsidRPr="005A70C7">
        <w:rPr>
          <w:sz w:val="21"/>
          <w:szCs w:val="21"/>
          <w:lang w:eastAsia="zh-CN"/>
        </w:rPr>
        <w:t>--</w:t>
      </w:r>
      <w:r w:rsidRPr="005A70C7">
        <w:rPr>
          <w:rFonts w:hint="eastAsia"/>
          <w:sz w:val="21"/>
          <w:szCs w:val="21"/>
          <w:lang w:eastAsia="zh-CN"/>
        </w:rPr>
        <w:t>语言与文化的探索》序”，军事谊文出版社，</w:t>
      </w:r>
      <w:r w:rsidRPr="005A70C7">
        <w:rPr>
          <w:sz w:val="21"/>
          <w:szCs w:val="21"/>
          <w:lang w:eastAsia="zh-CN"/>
        </w:rPr>
        <w:t>1999</w:t>
      </w:r>
      <w:r w:rsidRPr="005A70C7">
        <w:rPr>
          <w:sz w:val="21"/>
          <w:szCs w:val="21"/>
          <w:lang w:eastAsia="zh-CN"/>
        </w:rPr>
        <w:tab/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23</w:t>
      </w:r>
      <w:r w:rsidRPr="005A70C7">
        <w:rPr>
          <w:rFonts w:hint="eastAsia"/>
          <w:sz w:val="21"/>
          <w:szCs w:val="21"/>
          <w:lang w:eastAsia="zh-CN"/>
        </w:rPr>
        <w:t>“田祥斌：《英汉歧义与文学》序“，中国环境科学出版社，</w:t>
      </w:r>
      <w:r w:rsidRPr="005A70C7">
        <w:rPr>
          <w:sz w:val="21"/>
          <w:szCs w:val="21"/>
          <w:lang w:eastAsia="zh-CN"/>
        </w:rPr>
        <w:t>1999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24</w:t>
      </w:r>
      <w:r w:rsidRPr="005A70C7">
        <w:rPr>
          <w:rFonts w:hint="eastAsia"/>
          <w:sz w:val="21"/>
          <w:szCs w:val="21"/>
          <w:lang w:eastAsia="zh-CN"/>
        </w:rPr>
        <w:t>“陈治安，刘家荣主编：《语言与符号学在中国的进展》序”，四川科学技术出版社，</w:t>
      </w:r>
      <w:r w:rsidRPr="005A70C7">
        <w:rPr>
          <w:sz w:val="21"/>
          <w:szCs w:val="21"/>
          <w:lang w:eastAsia="zh-CN"/>
        </w:rPr>
        <w:tab/>
        <w:t>1999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sz w:val="21"/>
          <w:szCs w:val="21"/>
          <w:lang w:eastAsia="zh-CN"/>
        </w:rPr>
        <w:t>i-v.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25</w:t>
      </w:r>
      <w:r w:rsidRPr="005A70C7">
        <w:rPr>
          <w:rFonts w:hint="eastAsia"/>
          <w:sz w:val="21"/>
          <w:szCs w:val="21"/>
          <w:lang w:eastAsia="zh-CN"/>
        </w:rPr>
        <w:t>“李战子著：《语言的人际元功能新探——自传化话语的人际意义研究”序，军事谊文出版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社，</w:t>
      </w:r>
      <w:r w:rsidRPr="005A70C7">
        <w:rPr>
          <w:sz w:val="21"/>
          <w:szCs w:val="21"/>
          <w:lang w:eastAsia="zh-CN"/>
        </w:rPr>
        <w:t>2000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lastRenderedPageBreak/>
        <w:t xml:space="preserve">26 </w:t>
      </w:r>
      <w:r w:rsidRPr="005A70C7">
        <w:rPr>
          <w:rFonts w:hint="eastAsia"/>
          <w:sz w:val="21"/>
          <w:szCs w:val="21"/>
          <w:lang w:eastAsia="zh-CN"/>
        </w:rPr>
        <w:t>《蓝鹦鹉中学英语听读文库》序。北京出版社，</w:t>
      </w:r>
      <w:r w:rsidRPr="005A70C7">
        <w:rPr>
          <w:sz w:val="21"/>
          <w:szCs w:val="21"/>
          <w:lang w:eastAsia="zh-CN"/>
        </w:rPr>
        <w:t>2000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27</w:t>
      </w:r>
      <w:r w:rsidRPr="005A70C7">
        <w:rPr>
          <w:rFonts w:hint="eastAsia"/>
          <w:sz w:val="21"/>
          <w:szCs w:val="21"/>
          <w:lang w:eastAsia="zh-CN"/>
        </w:rPr>
        <w:t>“顾嘉祖主编：《新世纪外国语言文学与文化》序”，东南大学出版社，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28 </w:t>
      </w:r>
      <w:r w:rsidRPr="005A70C7">
        <w:rPr>
          <w:rFonts w:hint="eastAsia"/>
          <w:sz w:val="21"/>
          <w:szCs w:val="21"/>
          <w:lang w:eastAsia="zh-CN"/>
        </w:rPr>
        <w:t>“李应潭主编：《现代英语联想记忆词典》序”，学苑出版社，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29</w:t>
      </w:r>
      <w:r w:rsidRPr="005A70C7">
        <w:rPr>
          <w:rFonts w:hint="eastAsia"/>
          <w:sz w:val="21"/>
          <w:szCs w:val="21"/>
          <w:lang w:eastAsia="zh-CN"/>
        </w:rPr>
        <w:t>“李运兴著：《语篇分析引论》序”，中国对外翻译出版公司，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30 </w:t>
      </w:r>
      <w:r w:rsidRPr="005A70C7">
        <w:rPr>
          <w:rFonts w:hint="eastAsia"/>
          <w:sz w:val="21"/>
          <w:szCs w:val="21"/>
          <w:lang w:eastAsia="zh-CN"/>
        </w:rPr>
        <w:t>“赵艳芳著：《认知语言学概论》序”，上海外语教育出版社，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31</w:t>
      </w:r>
      <w:r w:rsidRPr="005A70C7">
        <w:rPr>
          <w:rFonts w:hint="eastAsia"/>
          <w:sz w:val="21"/>
          <w:szCs w:val="21"/>
          <w:lang w:eastAsia="zh-CN"/>
        </w:rPr>
        <w:t>“范文芳著：《语法隐喻理论研究》序”，外语教学与研究出版社，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32 </w:t>
      </w:r>
      <w:r w:rsidRPr="005A70C7">
        <w:rPr>
          <w:rFonts w:hint="eastAsia"/>
          <w:sz w:val="21"/>
          <w:szCs w:val="21"/>
          <w:lang w:eastAsia="zh-CN"/>
        </w:rPr>
        <w:t>“高一虹著：《‘</w:t>
      </w:r>
      <w:r w:rsidRPr="005A70C7">
        <w:rPr>
          <w:sz w:val="21"/>
          <w:szCs w:val="21"/>
          <w:lang w:eastAsia="zh-CN"/>
        </w:rPr>
        <w:t>1+1&gt;2</w:t>
      </w:r>
      <w:r w:rsidRPr="005A70C7">
        <w:rPr>
          <w:rFonts w:hint="eastAsia"/>
          <w:sz w:val="21"/>
          <w:szCs w:val="21"/>
          <w:lang w:eastAsia="zh-CN"/>
        </w:rPr>
        <w:t>’外语学习模式》序”，北京大学出版社，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33 </w:t>
      </w:r>
      <w:r w:rsidRPr="005A70C7">
        <w:rPr>
          <w:rFonts w:hint="eastAsia"/>
          <w:sz w:val="21"/>
          <w:szCs w:val="21"/>
          <w:lang w:eastAsia="zh-CN"/>
        </w:rPr>
        <w:t>“朱永生、严世清著：《系统功能语言学多维思考》序”，上海外语教育出版社，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numPr>
          <w:ilvl w:val="0"/>
          <w:numId w:val="7"/>
        </w:num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“钱军著：《句法语义学——关系与视点》序”，人民教育出版社，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numPr>
          <w:ilvl w:val="0"/>
          <w:numId w:val="7"/>
        </w:num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“华泉坤等编：《英语典故词典》序”，商务印书馆，</w:t>
      </w:r>
      <w:r w:rsidRPr="005A70C7">
        <w:rPr>
          <w:rFonts w:hint="eastAsia"/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36 </w:t>
      </w:r>
      <w:r w:rsidRPr="005A70C7">
        <w:rPr>
          <w:rFonts w:hint="eastAsia"/>
          <w:sz w:val="21"/>
          <w:szCs w:val="21"/>
          <w:lang w:eastAsia="zh-CN"/>
        </w:rPr>
        <w:t>“毕多著：《</w:t>
      </w:r>
      <w:r w:rsidRPr="005A70C7">
        <w:rPr>
          <w:sz w:val="21"/>
          <w:szCs w:val="21"/>
          <w:lang w:eastAsia="zh-CN"/>
        </w:rPr>
        <w:t>GRE</w:t>
      </w:r>
      <w:r w:rsidRPr="005A70C7">
        <w:rPr>
          <w:rFonts w:hint="eastAsia"/>
          <w:sz w:val="21"/>
          <w:szCs w:val="21"/>
          <w:lang w:eastAsia="zh-CN"/>
        </w:rPr>
        <w:t>考试词汇解析》序”，外文出版社，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37  </w:t>
      </w:r>
      <w:r w:rsidRPr="005A70C7">
        <w:rPr>
          <w:rFonts w:hint="eastAsia"/>
          <w:sz w:val="21"/>
          <w:szCs w:val="21"/>
          <w:lang w:eastAsia="zh-CN"/>
        </w:rPr>
        <w:t>“王寅著：《语义理论与语言教学》序”，上海外语教育出版社，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38 </w:t>
      </w:r>
      <w:r w:rsidRPr="005A70C7">
        <w:rPr>
          <w:rFonts w:hint="eastAsia"/>
          <w:sz w:val="21"/>
          <w:szCs w:val="21"/>
          <w:lang w:eastAsia="zh-CN"/>
        </w:rPr>
        <w:t>“国家外国专家局培训中心《全国出国培训备选人员英语考试培训教材</w:t>
      </w:r>
      <w:r w:rsidRPr="005A70C7">
        <w:rPr>
          <w:sz w:val="21"/>
          <w:szCs w:val="21"/>
          <w:lang w:eastAsia="zh-CN"/>
        </w:rPr>
        <w:t>BFT Level One</w:t>
      </w:r>
      <w:r w:rsidRPr="005A70C7">
        <w:rPr>
          <w:rFonts w:hint="eastAsia"/>
          <w:sz w:val="21"/>
          <w:szCs w:val="21"/>
          <w:lang w:eastAsia="zh-CN"/>
        </w:rPr>
        <w:t>》序”，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世界图书出版公司，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39 </w:t>
      </w:r>
      <w:r w:rsidRPr="005A70C7">
        <w:rPr>
          <w:rFonts w:hint="eastAsia"/>
          <w:sz w:val="21"/>
          <w:szCs w:val="21"/>
          <w:lang w:eastAsia="zh-CN"/>
        </w:rPr>
        <w:t>“张后尘、胡壮麟主编：《</w:t>
      </w:r>
      <w:r w:rsidRPr="005A70C7">
        <w:rPr>
          <w:sz w:val="21"/>
          <w:szCs w:val="21"/>
          <w:lang w:eastAsia="zh-CN"/>
        </w:rPr>
        <w:t>99</w:t>
      </w:r>
      <w:r w:rsidRPr="005A70C7">
        <w:rPr>
          <w:rFonts w:hint="eastAsia"/>
          <w:sz w:val="21"/>
          <w:szCs w:val="21"/>
          <w:lang w:eastAsia="zh-CN"/>
        </w:rPr>
        <w:t>中国外语博士论坛》序”，外语教学与研究出版社，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40</w:t>
      </w:r>
      <w:r w:rsidRPr="005A70C7">
        <w:rPr>
          <w:rFonts w:hint="eastAsia"/>
          <w:sz w:val="21"/>
          <w:szCs w:val="21"/>
          <w:lang w:eastAsia="zh-CN"/>
        </w:rPr>
        <w:t>“唐祥金著：《现代英语教学论》序”，学苑出版社，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41 </w:t>
      </w:r>
      <w:r w:rsidRPr="005A70C7">
        <w:rPr>
          <w:rFonts w:hint="eastAsia"/>
          <w:sz w:val="21"/>
          <w:szCs w:val="21"/>
          <w:lang w:eastAsia="zh-CN"/>
        </w:rPr>
        <w:t>“</w:t>
      </w:r>
      <w:r w:rsidRPr="005A70C7">
        <w:rPr>
          <w:sz w:val="21"/>
          <w:szCs w:val="21"/>
          <w:lang w:eastAsia="zh-CN"/>
        </w:rPr>
        <w:t xml:space="preserve">Richard M. Hogg </w:t>
      </w:r>
      <w:r w:rsidRPr="005A70C7">
        <w:rPr>
          <w:rFonts w:hint="eastAsia"/>
          <w:sz w:val="21"/>
          <w:szCs w:val="21"/>
          <w:lang w:eastAsia="zh-CN"/>
        </w:rPr>
        <w:t>《剑桥英语史》（六卷本）”序，北京大学出版社</w:t>
      </w:r>
      <w:r w:rsidRPr="005A70C7">
        <w:rPr>
          <w:sz w:val="21"/>
          <w:szCs w:val="21"/>
          <w:lang w:eastAsia="zh-CN"/>
        </w:rPr>
        <w:t>/</w:t>
      </w:r>
      <w:r w:rsidRPr="005A70C7">
        <w:rPr>
          <w:rFonts w:hint="eastAsia"/>
          <w:sz w:val="21"/>
          <w:szCs w:val="21"/>
          <w:lang w:eastAsia="zh-CN"/>
        </w:rPr>
        <w:t>剑桥大学出版社，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ab/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42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《牛津进阶英汉双解词典》第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版增补本序言二</w:t>
      </w:r>
      <w:r w:rsidRPr="005A70C7">
        <w:rPr>
          <w:sz w:val="21"/>
          <w:szCs w:val="21"/>
          <w:lang w:eastAsia="zh-CN"/>
        </w:rPr>
        <w:t>”</w:t>
      </w:r>
      <w:r w:rsidRPr="005A70C7">
        <w:rPr>
          <w:rFonts w:hint="eastAsia"/>
          <w:sz w:val="21"/>
          <w:szCs w:val="21"/>
          <w:lang w:eastAsia="zh-CN"/>
        </w:rPr>
        <w:t>，牛津大学出版社，</w:t>
      </w:r>
      <w:r w:rsidRPr="005A70C7">
        <w:rPr>
          <w:rFonts w:hint="eastAsia"/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43  </w:t>
      </w:r>
      <w:r w:rsidRPr="005A70C7">
        <w:rPr>
          <w:rFonts w:hint="eastAsia"/>
          <w:sz w:val="21"/>
          <w:szCs w:val="21"/>
          <w:lang w:eastAsia="zh-CN"/>
        </w:rPr>
        <w:t>“张威，邓天颖著：《澳大利亚传媒》序”，北京大学出版社，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44 </w:t>
      </w:r>
      <w:r w:rsidRPr="005A70C7">
        <w:rPr>
          <w:rFonts w:hint="eastAsia"/>
          <w:sz w:val="21"/>
          <w:szCs w:val="21"/>
          <w:lang w:eastAsia="zh-CN"/>
        </w:rPr>
        <w:t>“《牛津英汉双解词典（全新第三版）》序，牛津大学出版社，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45 </w:t>
      </w:r>
      <w:r w:rsidRPr="005A70C7">
        <w:rPr>
          <w:rFonts w:hint="eastAsia"/>
          <w:sz w:val="21"/>
          <w:szCs w:val="21"/>
          <w:lang w:eastAsia="zh-CN"/>
        </w:rPr>
        <w:t>“肖文科主编，赵真、白树勤副主编：《大学财经英语阅读》，外语教学与研究出版社，</w:t>
      </w:r>
      <w:r w:rsidRPr="005A70C7">
        <w:rPr>
          <w:sz w:val="21"/>
          <w:szCs w:val="21"/>
          <w:lang w:eastAsia="zh-CN"/>
        </w:rPr>
        <w:t xml:space="preserve"> 2002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46 </w:t>
      </w:r>
      <w:r w:rsidRPr="005A70C7">
        <w:rPr>
          <w:rFonts w:hint="eastAsia"/>
          <w:sz w:val="21"/>
          <w:szCs w:val="21"/>
          <w:lang w:eastAsia="zh-CN"/>
        </w:rPr>
        <w:t>“弗朗斯·凡·爱默伦，罗布·荷罗顿道斯特著，张树学译：《批评性论辩——论辩的语用辨证法》序”，北京大学出版社，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47 </w:t>
      </w:r>
      <w:r w:rsidRPr="005A70C7">
        <w:rPr>
          <w:rFonts w:hint="eastAsia"/>
          <w:sz w:val="21"/>
          <w:szCs w:val="21"/>
          <w:lang w:eastAsia="zh-CN"/>
        </w:rPr>
        <w:t>“杨永林著：《中国学生英语色彩语码认知模式研究》序“，清华大学出版社，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 xml:space="preserve">48 </w:t>
      </w:r>
      <w:r w:rsidRPr="005A70C7">
        <w:rPr>
          <w:rFonts w:hint="eastAsia"/>
          <w:sz w:val="21"/>
          <w:szCs w:val="21"/>
          <w:lang w:eastAsia="zh-CN"/>
        </w:rPr>
        <w:t>“玛丽安娜·塞尔斯斯—默尔西亚，黛安娜·拉森——弗里曼著，马晓蕾等译：《英语教学语法》序”，北京大学出版社，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“向明友，徐玲编：〈大学英语语言教学与研究〉序“，上海外语教育出版社。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50</w:t>
      </w:r>
      <w:r w:rsidRPr="005A70C7">
        <w:rPr>
          <w:rFonts w:hint="eastAsia"/>
          <w:sz w:val="21"/>
          <w:szCs w:val="21"/>
          <w:lang w:eastAsia="zh-CN"/>
        </w:rPr>
        <w:t>“程琪龙：《逼近语言系统》序”，东南大学出版社，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51 </w:t>
      </w:r>
      <w:r w:rsidRPr="005A70C7">
        <w:rPr>
          <w:rFonts w:hint="eastAsia"/>
          <w:sz w:val="21"/>
          <w:szCs w:val="21"/>
          <w:lang w:eastAsia="zh-CN"/>
        </w:rPr>
        <w:t>“彭宣维著：《语言过程与维度》序”，清华大学出版社，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“李战子：《话语的人际意义研究》，上海外语教育出版社，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月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sz w:val="21"/>
          <w:szCs w:val="21"/>
          <w:lang w:eastAsia="zh-CN"/>
        </w:rPr>
        <w:t>.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“田贵森：《禁忌语的功能研究》序”，河北教育出版社，</w:t>
      </w:r>
      <w:r w:rsidRPr="005A70C7">
        <w:rPr>
          <w:rFonts w:hint="eastAsia"/>
          <w:sz w:val="21"/>
          <w:szCs w:val="21"/>
          <w:lang w:eastAsia="zh-CN"/>
        </w:rPr>
        <w:t>2003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54</w:t>
      </w:r>
      <w:r w:rsidRPr="005A70C7">
        <w:rPr>
          <w:rFonts w:hint="eastAsia"/>
          <w:sz w:val="21"/>
          <w:szCs w:val="21"/>
          <w:lang w:eastAsia="zh-CN"/>
        </w:rPr>
        <w:t>．“彭宣维：《语言导论新编》序”，清华大学出版社，</w:t>
      </w:r>
      <w:r w:rsidRPr="005A70C7">
        <w:rPr>
          <w:sz w:val="21"/>
          <w:szCs w:val="21"/>
          <w:lang w:eastAsia="zh-CN"/>
        </w:rPr>
        <w:t>2003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．“王松美、王萱：《英语口语考试入门》，北京腾图电子音像出版社，</w:t>
      </w:r>
      <w:r w:rsidRPr="005A70C7">
        <w:rPr>
          <w:sz w:val="21"/>
          <w:szCs w:val="21"/>
          <w:lang w:eastAsia="zh-CN"/>
        </w:rPr>
        <w:t>2003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．“王松美：《英语教学新理念》，国际文化出版公司，</w:t>
      </w:r>
      <w:r w:rsidRPr="005A70C7">
        <w:rPr>
          <w:sz w:val="21"/>
          <w:szCs w:val="21"/>
          <w:lang w:eastAsia="zh-CN"/>
        </w:rPr>
        <w:t>3003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．“傅似逸：《高校英语应用文写作教程》，北京大学出版社，</w:t>
      </w:r>
      <w:r w:rsidRPr="005A70C7">
        <w:rPr>
          <w:sz w:val="21"/>
          <w:szCs w:val="21"/>
          <w:lang w:eastAsia="zh-CN"/>
        </w:rPr>
        <w:t>2003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lastRenderedPageBreak/>
        <w:t>5</w:t>
      </w:r>
      <w:r w:rsidRPr="005A70C7">
        <w:rPr>
          <w:rFonts w:hint="eastAsia"/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．“小学英语国际交流专业委员会编：《小学英语教学论坛》序”，</w:t>
      </w:r>
      <w:r w:rsidRPr="005A70C7">
        <w:rPr>
          <w:sz w:val="21"/>
          <w:szCs w:val="21"/>
          <w:lang w:eastAsia="zh-CN"/>
        </w:rPr>
        <w:t>2003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．“张德禄，刘汝山著：《语篇连贯与衔接理论的发展及应用”序“，上海外语教育出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版社，</w:t>
      </w:r>
      <w:r w:rsidRPr="005A70C7">
        <w:rPr>
          <w:sz w:val="21"/>
          <w:szCs w:val="21"/>
          <w:lang w:eastAsia="zh-CN"/>
        </w:rPr>
        <w:tab/>
        <w:t>2003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</w:rPr>
      </w:pPr>
      <w:r w:rsidRPr="005A70C7">
        <w:rPr>
          <w:rFonts w:hint="eastAsia"/>
          <w:sz w:val="21"/>
          <w:szCs w:val="21"/>
        </w:rPr>
        <w:t>60</w:t>
      </w:r>
      <w:r w:rsidRPr="005A70C7">
        <w:rPr>
          <w:rFonts w:hint="eastAsia"/>
          <w:sz w:val="21"/>
          <w:szCs w:val="21"/>
        </w:rPr>
        <w:t>．</w:t>
      </w:r>
      <w:r w:rsidRPr="005A70C7">
        <w:rPr>
          <w:rFonts w:hint="eastAsia"/>
          <w:sz w:val="21"/>
          <w:szCs w:val="21"/>
        </w:rPr>
        <w:t xml:space="preserve"> </w:t>
      </w:r>
      <w:r w:rsidRPr="005A70C7">
        <w:rPr>
          <w:sz w:val="21"/>
          <w:szCs w:val="21"/>
        </w:rPr>
        <w:t>“</w:t>
      </w:r>
      <w:r w:rsidRPr="005A70C7">
        <w:rPr>
          <w:rFonts w:hint="eastAsia"/>
          <w:sz w:val="21"/>
          <w:szCs w:val="21"/>
        </w:rPr>
        <w:t xml:space="preserve">Oford Dictionary of Pronunciation for Current English </w:t>
      </w:r>
      <w:r w:rsidRPr="005A70C7">
        <w:rPr>
          <w:rFonts w:hint="eastAsia"/>
          <w:sz w:val="21"/>
          <w:szCs w:val="21"/>
        </w:rPr>
        <w:t>序”，外语教学与研究出版社，</w:t>
      </w:r>
      <w:r w:rsidRPr="005A70C7">
        <w:rPr>
          <w:rFonts w:hint="eastAsia"/>
          <w:sz w:val="21"/>
          <w:szCs w:val="21"/>
        </w:rPr>
        <w:t>2003</w:t>
      </w:r>
      <w:r w:rsidRPr="005A70C7">
        <w:rPr>
          <w:rFonts w:hint="eastAsia"/>
          <w:sz w:val="21"/>
          <w:szCs w:val="21"/>
        </w:rPr>
        <w:t>年</w:t>
      </w:r>
      <w:r w:rsidRPr="005A70C7">
        <w:rPr>
          <w:rFonts w:hint="eastAsia"/>
          <w:sz w:val="21"/>
          <w:szCs w:val="21"/>
        </w:rPr>
        <w:t>10</w:t>
      </w:r>
      <w:r w:rsidRPr="005A70C7">
        <w:rPr>
          <w:rFonts w:hint="eastAsia"/>
          <w:sz w:val="21"/>
          <w:szCs w:val="21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</w:rPr>
      </w:pPr>
      <w:r w:rsidRPr="005A70C7">
        <w:rPr>
          <w:rFonts w:hint="eastAsia"/>
          <w:sz w:val="21"/>
          <w:szCs w:val="21"/>
        </w:rPr>
        <w:t xml:space="preserve">61 </w:t>
      </w:r>
      <w:r w:rsidRPr="005A70C7">
        <w:rPr>
          <w:rFonts w:hint="eastAsia"/>
          <w:sz w:val="21"/>
          <w:szCs w:val="21"/>
        </w:rPr>
        <w:t>“余士雄主编《高级英汉词典》序”，外语教学与研究出版社，</w:t>
      </w:r>
      <w:r w:rsidRPr="005A70C7">
        <w:rPr>
          <w:rFonts w:hint="eastAsia"/>
          <w:sz w:val="21"/>
          <w:szCs w:val="21"/>
        </w:rPr>
        <w:t>2003</w:t>
      </w:r>
      <w:r w:rsidRPr="005A70C7">
        <w:rPr>
          <w:rFonts w:hint="eastAsia"/>
          <w:sz w:val="21"/>
          <w:szCs w:val="21"/>
        </w:rPr>
        <w:t>年</w:t>
      </w:r>
      <w:r w:rsidRPr="005A70C7">
        <w:rPr>
          <w:rFonts w:hint="eastAsia"/>
          <w:sz w:val="21"/>
          <w:szCs w:val="21"/>
        </w:rPr>
        <w:t>10</w:t>
      </w:r>
      <w:r w:rsidRPr="005A70C7">
        <w:rPr>
          <w:rFonts w:hint="eastAsia"/>
          <w:sz w:val="21"/>
          <w:szCs w:val="21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62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徐竹生：《英语谚语大词典》序”，江苏教育出版社，</w:t>
      </w:r>
      <w:r w:rsidRPr="005A70C7">
        <w:rPr>
          <w:sz w:val="21"/>
          <w:szCs w:val="21"/>
          <w:lang w:eastAsia="zh-CN"/>
        </w:rPr>
        <w:t>2003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63</w:t>
      </w:r>
      <w:r w:rsidRPr="005A70C7">
        <w:rPr>
          <w:rFonts w:hint="eastAsia"/>
          <w:sz w:val="21"/>
          <w:szCs w:val="21"/>
          <w:lang w:eastAsia="zh-CN"/>
        </w:rPr>
        <w:t>“汪黎戎著《语法理论与英语研究》序”，吉林人民出版社，</w:t>
      </w:r>
      <w:r w:rsidRPr="005A70C7">
        <w:rPr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64</w:t>
      </w:r>
      <w:r w:rsidRPr="005A70C7">
        <w:rPr>
          <w:rFonts w:hint="eastAsia"/>
          <w:sz w:val="21"/>
          <w:szCs w:val="21"/>
          <w:lang w:eastAsia="zh-CN"/>
        </w:rPr>
        <w:t>“王铭玉著《语言符号学》序”，高等教育出版社，</w:t>
      </w:r>
      <w:r w:rsidRPr="005A70C7">
        <w:rPr>
          <w:sz w:val="21"/>
          <w:szCs w:val="21"/>
          <w:lang w:eastAsia="zh-CN"/>
        </w:rPr>
        <w:t>200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65 </w:t>
      </w:r>
      <w:r w:rsidRPr="005A70C7">
        <w:rPr>
          <w:rFonts w:hint="eastAsia"/>
          <w:sz w:val="21"/>
          <w:szCs w:val="21"/>
          <w:lang w:eastAsia="zh-CN"/>
        </w:rPr>
        <w:t>“胡庚申著《国际交流语用学——从实践到理论》，清华大学出版社，</w:t>
      </w:r>
      <w:r w:rsidRPr="005A70C7">
        <w:rPr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66 </w:t>
      </w:r>
      <w:r w:rsidRPr="005A70C7">
        <w:rPr>
          <w:rFonts w:hint="eastAsia"/>
          <w:sz w:val="21"/>
          <w:szCs w:val="21"/>
          <w:lang w:eastAsia="zh-CN"/>
        </w:rPr>
        <w:t>“杨永林著《社会语言学研究：功能·称谓·性别篇”，上海外语教育出版社，</w:t>
      </w:r>
      <w:r w:rsidRPr="005A70C7">
        <w:rPr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67 </w:t>
      </w:r>
      <w:r w:rsidRPr="005A70C7">
        <w:rPr>
          <w:rFonts w:hint="eastAsia"/>
          <w:sz w:val="21"/>
          <w:szCs w:val="21"/>
          <w:lang w:eastAsia="zh-CN"/>
        </w:rPr>
        <w:t>“《西方语言学原版影印系列丛书》总序”，北京大学出版社，</w:t>
      </w:r>
      <w:r w:rsidRPr="005A70C7">
        <w:rPr>
          <w:rFonts w:hint="eastAsia"/>
          <w:sz w:val="21"/>
          <w:szCs w:val="21"/>
          <w:lang w:eastAsia="zh-CN"/>
        </w:rPr>
        <w:t xml:space="preserve"> 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68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王守元，郭鸿，苗兴伟编：《文体学研究在中国的进展》，上海外语教育出版社，</w:t>
      </w:r>
      <w:r w:rsidRPr="005A70C7">
        <w:rPr>
          <w:rFonts w:hint="eastAsia"/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69. </w:t>
      </w:r>
      <w:r w:rsidRPr="005A70C7">
        <w:rPr>
          <w:rFonts w:hint="eastAsia"/>
          <w:sz w:val="21"/>
          <w:szCs w:val="21"/>
          <w:lang w:eastAsia="zh-CN"/>
        </w:rPr>
        <w:t>“程晓堂：《基于功能语言学的语篇连贯研究》序”，外语教学与研究出版社，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70. </w:t>
      </w:r>
      <w:r w:rsidRPr="005A70C7">
        <w:rPr>
          <w:rFonts w:hint="eastAsia"/>
          <w:sz w:val="21"/>
          <w:szCs w:val="21"/>
          <w:lang w:eastAsia="zh-CN"/>
        </w:rPr>
        <w:t>“李冰梅：《英语词汇学教程》序”，北京大学出版社，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71.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《迈向</w:t>
      </w:r>
      <w:r w:rsidRPr="005A70C7">
        <w:rPr>
          <w:rFonts w:hint="eastAsia"/>
          <w:sz w:val="21"/>
          <w:szCs w:val="21"/>
          <w:lang w:eastAsia="zh-CN"/>
        </w:rPr>
        <w:t>21</w:t>
      </w:r>
      <w:r w:rsidRPr="005A70C7">
        <w:rPr>
          <w:rFonts w:hint="eastAsia"/>
          <w:sz w:val="21"/>
          <w:szCs w:val="21"/>
          <w:lang w:eastAsia="zh-CN"/>
        </w:rPr>
        <w:t>世纪的语言学》总序”，上海外语教育出版社，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72.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王寅著：《认知英语系探索》序，重庆出版社，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73</w:t>
      </w:r>
      <w:r w:rsidRPr="005A70C7">
        <w:rPr>
          <w:rFonts w:hint="eastAsia"/>
          <w:sz w:val="21"/>
          <w:szCs w:val="21"/>
          <w:lang w:eastAsia="zh-CN"/>
        </w:rPr>
        <w:t>．“《语言学与应用语言学知识系列读本》总序”，北京大学出版社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74.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《麦克米伦高阶英汉双解词典》序，外语教学与研究出版社，</w:t>
      </w:r>
      <w:r w:rsidRPr="005A70C7">
        <w:rPr>
          <w:rFonts w:hint="eastAsia"/>
          <w:sz w:val="21"/>
          <w:szCs w:val="21"/>
          <w:lang w:eastAsia="zh-CN"/>
        </w:rPr>
        <w:t xml:space="preserve"> 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75.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潘章仙：《中国英语变体中的语言和文化认同》序”，北京大学出版社，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76.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张德禄</w:t>
      </w:r>
      <w:r w:rsidRPr="005A70C7">
        <w:rPr>
          <w:rFonts w:hint="eastAsia"/>
          <w:sz w:val="21"/>
          <w:szCs w:val="21"/>
          <w:lang w:eastAsia="zh-CN"/>
        </w:rPr>
        <w:t>:</w:t>
      </w:r>
      <w:r w:rsidRPr="005A70C7">
        <w:rPr>
          <w:rFonts w:hint="eastAsia"/>
          <w:sz w:val="21"/>
          <w:szCs w:val="21"/>
          <w:lang w:eastAsia="zh-CN"/>
        </w:rPr>
        <w:t>《语言的功能与文体》序“，高等教育出版社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77. </w:t>
      </w:r>
      <w:r w:rsidRPr="005A70C7">
        <w:rPr>
          <w:rFonts w:hint="eastAsia"/>
          <w:sz w:val="21"/>
          <w:szCs w:val="21"/>
          <w:lang w:eastAsia="zh-CN"/>
        </w:rPr>
        <w:t>牛津大学出版社</w:t>
      </w:r>
      <w:r w:rsidRPr="005A70C7">
        <w:rPr>
          <w:rFonts w:hint="eastAsia"/>
          <w:sz w:val="21"/>
          <w:szCs w:val="21"/>
          <w:lang w:eastAsia="zh-CN"/>
        </w:rPr>
        <w:t>.</w:t>
      </w:r>
      <w:r w:rsidRPr="005A70C7">
        <w:rPr>
          <w:rFonts w:hint="eastAsia"/>
          <w:sz w:val="21"/>
          <w:szCs w:val="21"/>
          <w:lang w:eastAsia="zh-CN"/>
        </w:rPr>
        <w:t>《牛津进阶英汉双解词典》第四版序。香港，牛津大学出版社，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78</w:t>
      </w:r>
      <w:r w:rsidRPr="005A70C7">
        <w:rPr>
          <w:rFonts w:hint="eastAsia"/>
          <w:sz w:val="21"/>
          <w:szCs w:val="21"/>
          <w:lang w:eastAsia="zh-CN"/>
        </w:rPr>
        <w:t>．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“赵涛，李小雷主编：《新课标英语丛书》”序，光明日报出版社，</w:t>
      </w:r>
      <w:r w:rsidRPr="005A70C7">
        <w:rPr>
          <w:rFonts w:hint="eastAsia"/>
          <w:sz w:val="21"/>
          <w:szCs w:val="21"/>
          <w:lang w:eastAsia="zh-CN"/>
        </w:rPr>
        <w:t>2006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79</w:t>
      </w:r>
      <w:r w:rsidRPr="005A70C7">
        <w:rPr>
          <w:rFonts w:hint="eastAsia"/>
          <w:sz w:val="21"/>
          <w:szCs w:val="21"/>
          <w:lang w:eastAsia="zh-CN"/>
        </w:rPr>
        <w:t>．“刘润清、文旭编著：《新编语言学教程》序”，外语教学与研究出版社，</w:t>
      </w:r>
      <w:r w:rsidRPr="005A70C7">
        <w:rPr>
          <w:rFonts w:hint="eastAsia"/>
          <w:sz w:val="21"/>
          <w:szCs w:val="21"/>
          <w:lang w:eastAsia="zh-CN"/>
        </w:rPr>
        <w:t>2006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80.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叶起昌：《走向话语的意识形态阐述》序”，北京交通大学出版社。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81</w:t>
      </w:r>
      <w:r w:rsidRPr="005A70C7">
        <w:rPr>
          <w:rFonts w:hint="eastAsia"/>
          <w:sz w:val="21"/>
          <w:szCs w:val="21"/>
          <w:lang w:eastAsia="zh-CN"/>
        </w:rPr>
        <w:t>，“唐丽萍著：《批评性跨文化阅读的主体间评价研究》序”，北京大学出版社，</w:t>
      </w:r>
      <w:r w:rsidRPr="005A70C7">
        <w:rPr>
          <w:rFonts w:hint="eastAsia"/>
          <w:sz w:val="21"/>
          <w:szCs w:val="21"/>
          <w:lang w:eastAsia="zh-CN"/>
        </w:rPr>
        <w:t>2006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82</w:t>
      </w:r>
      <w:r w:rsidRPr="005A70C7">
        <w:rPr>
          <w:rFonts w:hint="eastAsia"/>
          <w:sz w:val="21"/>
          <w:szCs w:val="21"/>
          <w:lang w:eastAsia="zh-CN"/>
        </w:rPr>
        <w:t>．“刘宇红著：《认知语言学：理论与应用》序“，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中国社会科学出版社，</w:t>
      </w:r>
      <w:r w:rsidRPr="005A70C7">
        <w:rPr>
          <w:rFonts w:hint="eastAsia"/>
          <w:sz w:val="21"/>
          <w:szCs w:val="21"/>
          <w:lang w:eastAsia="zh-CN"/>
        </w:rPr>
        <w:t>2006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83.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高登亮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钟</w:t>
      </w:r>
      <w:r w:rsidRPr="005A70C7">
        <w:rPr>
          <w:rFonts w:ascii="宋体" w:hAnsi="宋体" w:hint="eastAsia"/>
          <w:sz w:val="21"/>
          <w:szCs w:val="21"/>
          <w:lang w:eastAsia="zh-CN"/>
        </w:rPr>
        <w:t>焜</w:t>
      </w:r>
      <w:r w:rsidRPr="005A70C7">
        <w:rPr>
          <w:rFonts w:hint="eastAsia"/>
          <w:sz w:val="21"/>
          <w:szCs w:val="21"/>
          <w:lang w:eastAsia="zh-CN"/>
        </w:rPr>
        <w:t>茂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詹仁美著</w:t>
      </w:r>
      <w:r w:rsidRPr="005A70C7">
        <w:rPr>
          <w:rFonts w:hint="eastAsia"/>
          <w:sz w:val="21"/>
          <w:szCs w:val="21"/>
          <w:lang w:eastAsia="zh-CN"/>
        </w:rPr>
        <w:t xml:space="preserve">: </w:t>
      </w:r>
      <w:r w:rsidRPr="005A70C7">
        <w:rPr>
          <w:rFonts w:hint="eastAsia"/>
          <w:sz w:val="21"/>
          <w:szCs w:val="21"/>
          <w:lang w:eastAsia="zh-CN"/>
        </w:rPr>
        <w:t>语境学概论》序“，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中国电力出版社，</w:t>
      </w:r>
      <w:r w:rsidRPr="005A70C7">
        <w:rPr>
          <w:rFonts w:hint="eastAsia"/>
          <w:sz w:val="21"/>
          <w:szCs w:val="21"/>
          <w:lang w:eastAsia="zh-CN"/>
        </w:rPr>
        <w:t xml:space="preserve"> 2006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84. </w:t>
      </w:r>
      <w:r w:rsidRPr="005A70C7">
        <w:rPr>
          <w:sz w:val="21"/>
          <w:szCs w:val="21"/>
          <w:lang w:eastAsia="zh-CN"/>
        </w:rPr>
        <w:t xml:space="preserve"> “</w:t>
      </w:r>
      <w:r w:rsidRPr="005A70C7">
        <w:rPr>
          <w:rFonts w:hint="eastAsia"/>
          <w:sz w:val="21"/>
          <w:szCs w:val="21"/>
          <w:lang w:eastAsia="zh-CN"/>
        </w:rPr>
        <w:t>王寅</w:t>
      </w:r>
      <w:r w:rsidRPr="005A70C7">
        <w:rPr>
          <w:rFonts w:hint="eastAsia"/>
          <w:sz w:val="21"/>
          <w:szCs w:val="21"/>
          <w:lang w:eastAsia="zh-CN"/>
        </w:rPr>
        <w:t xml:space="preserve">: </w:t>
      </w:r>
      <w:r w:rsidRPr="005A70C7">
        <w:rPr>
          <w:rFonts w:hint="eastAsia"/>
          <w:sz w:val="21"/>
          <w:szCs w:val="21"/>
          <w:lang w:eastAsia="zh-CN"/>
        </w:rPr>
        <w:t>《认知语言学》序“，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上海外语教育出版社，</w:t>
      </w:r>
      <w:r w:rsidRPr="005A70C7">
        <w:rPr>
          <w:rFonts w:hint="eastAsia"/>
          <w:sz w:val="21"/>
          <w:szCs w:val="21"/>
          <w:lang w:eastAsia="zh-CN"/>
        </w:rPr>
        <w:t xml:space="preserve"> 2007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85</w:t>
      </w:r>
      <w:r w:rsidRPr="005A70C7">
        <w:rPr>
          <w:rFonts w:hint="eastAsia"/>
          <w:sz w:val="21"/>
          <w:szCs w:val="21"/>
          <w:lang w:eastAsia="zh-CN"/>
        </w:rPr>
        <w:t>．“王振光《潜意识下的英语奇迹》，北京大学出版社，</w:t>
      </w:r>
      <w:r w:rsidRPr="005A70C7">
        <w:rPr>
          <w:rFonts w:hint="eastAsia"/>
          <w:sz w:val="21"/>
          <w:szCs w:val="21"/>
          <w:lang w:eastAsia="zh-CN"/>
        </w:rPr>
        <w:t>2006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86.  </w:t>
      </w:r>
      <w:r w:rsidRPr="005A70C7">
        <w:rPr>
          <w:rFonts w:hint="eastAsia"/>
          <w:sz w:val="21"/>
          <w:szCs w:val="21"/>
          <w:lang w:eastAsia="zh-CN"/>
        </w:rPr>
        <w:t>“《英语综合教程》总序”，北京大学出版社，</w:t>
      </w:r>
      <w:r w:rsidRPr="005A70C7">
        <w:rPr>
          <w:rFonts w:hint="eastAsia"/>
          <w:sz w:val="21"/>
          <w:szCs w:val="21"/>
          <w:lang w:eastAsia="zh-CN"/>
        </w:rPr>
        <w:t>2007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87</w:t>
      </w:r>
      <w:r w:rsidRPr="005A70C7">
        <w:rPr>
          <w:rFonts w:hint="eastAsia"/>
          <w:sz w:val="21"/>
          <w:szCs w:val="21"/>
        </w:rPr>
        <w:t xml:space="preserve">.  </w:t>
      </w:r>
      <w:r w:rsidRPr="005A70C7">
        <w:rPr>
          <w:rFonts w:hint="eastAsia"/>
          <w:sz w:val="21"/>
          <w:szCs w:val="21"/>
        </w:rPr>
        <w:t>“</w:t>
      </w:r>
      <w:r w:rsidRPr="005A70C7">
        <w:rPr>
          <w:rFonts w:hint="eastAsia"/>
          <w:sz w:val="21"/>
          <w:szCs w:val="21"/>
        </w:rPr>
        <w:t>Foreword</w:t>
      </w:r>
      <w:r w:rsidRPr="005A70C7">
        <w:rPr>
          <w:rFonts w:hint="eastAsia"/>
          <w:sz w:val="21"/>
          <w:szCs w:val="21"/>
        </w:rPr>
        <w:t>”，</w:t>
      </w:r>
      <w:r w:rsidRPr="005A70C7">
        <w:rPr>
          <w:rFonts w:hint="eastAsia"/>
          <w:sz w:val="21"/>
          <w:szCs w:val="21"/>
        </w:rPr>
        <w:t>Proceedings of the Third Asia Tefl International Conference. Higher Educational Press, August, 2007</w:t>
      </w:r>
      <w:r w:rsidRPr="005A70C7">
        <w:rPr>
          <w:rFonts w:hint="eastAsia"/>
          <w:sz w:val="21"/>
          <w:szCs w:val="21"/>
        </w:rPr>
        <w:t>。</w:t>
      </w:r>
      <w:r w:rsidRPr="005A70C7">
        <w:rPr>
          <w:rFonts w:hint="eastAsia"/>
          <w:sz w:val="21"/>
          <w:szCs w:val="21"/>
          <w:lang w:eastAsia="zh-CN"/>
        </w:rPr>
        <w:t>.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88. </w:t>
      </w:r>
      <w:r w:rsidRPr="005A70C7">
        <w:rPr>
          <w:rFonts w:hint="eastAsia"/>
          <w:sz w:val="21"/>
          <w:szCs w:val="21"/>
          <w:lang w:eastAsia="zh-CN"/>
        </w:rPr>
        <w:t>“《韩礼德文集》总序”。北京大学出版社，</w:t>
      </w:r>
      <w:r w:rsidRPr="005A70C7">
        <w:rPr>
          <w:rFonts w:hint="eastAsia"/>
          <w:sz w:val="21"/>
          <w:szCs w:val="21"/>
          <w:lang w:eastAsia="zh-CN"/>
        </w:rPr>
        <w:t>2007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89</w:t>
      </w:r>
      <w:r w:rsidRPr="005A70C7">
        <w:rPr>
          <w:rFonts w:hint="eastAsia"/>
          <w:sz w:val="21"/>
          <w:szCs w:val="21"/>
          <w:lang w:eastAsia="zh-CN"/>
        </w:rPr>
        <w:t>。“吴一安等编：《中国高校英语教师与发展研究》序”，外语教学与研究出版社。</w:t>
      </w:r>
      <w:r w:rsidRPr="005A70C7">
        <w:rPr>
          <w:rFonts w:hint="eastAsia"/>
          <w:sz w:val="21"/>
          <w:szCs w:val="21"/>
          <w:lang w:eastAsia="zh-CN"/>
        </w:rPr>
        <w:t>2007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lastRenderedPageBreak/>
        <w:t>90</w:t>
      </w:r>
      <w:r w:rsidRPr="005A70C7">
        <w:rPr>
          <w:rFonts w:hint="eastAsia"/>
          <w:sz w:val="21"/>
          <w:szCs w:val="21"/>
          <w:lang w:eastAsia="zh-CN"/>
        </w:rPr>
        <w:t>。“《南京师范大学外国语学文学学科博士生导师文库》总序”，复旦大学出版社</w:t>
      </w:r>
      <w:r w:rsidRPr="005A70C7">
        <w:rPr>
          <w:rFonts w:hint="eastAsia"/>
          <w:sz w:val="21"/>
          <w:szCs w:val="21"/>
          <w:lang w:eastAsia="zh-CN"/>
        </w:rPr>
        <w:t>2007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月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91.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《胡壮麟英语教育自选集》跋</w:t>
      </w:r>
      <w:r w:rsidRPr="005A70C7">
        <w:rPr>
          <w:sz w:val="21"/>
          <w:szCs w:val="21"/>
          <w:lang w:eastAsia="zh-CN"/>
        </w:rPr>
        <w:t>”</w:t>
      </w:r>
      <w:r w:rsidRPr="005A70C7">
        <w:rPr>
          <w:rFonts w:hint="eastAsia"/>
          <w:sz w:val="21"/>
          <w:szCs w:val="21"/>
          <w:lang w:eastAsia="zh-CN"/>
        </w:rPr>
        <w:t>，外语教学与研究出版社，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92</w:t>
      </w:r>
      <w:r w:rsidRPr="005A70C7">
        <w:rPr>
          <w:rFonts w:hint="eastAsia"/>
          <w:sz w:val="21"/>
          <w:szCs w:val="21"/>
          <w:lang w:eastAsia="zh-CN"/>
        </w:rPr>
        <w:t>．“《文秋芳英语教育自选集》序</w:t>
      </w:r>
      <w:r w:rsidRPr="005A70C7">
        <w:rPr>
          <w:sz w:val="21"/>
          <w:szCs w:val="21"/>
          <w:lang w:eastAsia="zh-CN"/>
        </w:rPr>
        <w:t>”</w:t>
      </w:r>
      <w:r w:rsidRPr="005A70C7">
        <w:rPr>
          <w:rFonts w:hint="eastAsia"/>
          <w:sz w:val="21"/>
          <w:szCs w:val="21"/>
          <w:lang w:eastAsia="zh-CN"/>
        </w:rPr>
        <w:t>，外语教学与研究出版社，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93. </w:t>
      </w:r>
      <w:r w:rsidRPr="005A70C7">
        <w:rPr>
          <w:rFonts w:hint="eastAsia"/>
          <w:sz w:val="21"/>
          <w:szCs w:val="21"/>
          <w:lang w:eastAsia="zh-CN"/>
        </w:rPr>
        <w:t>“《外语教学理论与实践》贺辞”，《外语教学与研究》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期。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85. </w:t>
      </w:r>
      <w:r w:rsidRPr="005A70C7">
        <w:rPr>
          <w:rFonts w:hint="eastAsia"/>
          <w:sz w:val="21"/>
          <w:szCs w:val="21"/>
          <w:lang w:eastAsia="zh-CN"/>
        </w:rPr>
        <w:t>“董启明：《新编英语文体学教程》序”，外语教学与研究出版社，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94.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孙迎辉著</w:t>
      </w:r>
      <w:r w:rsidRPr="005A70C7">
        <w:rPr>
          <w:rFonts w:hint="eastAsia"/>
          <w:sz w:val="21"/>
          <w:szCs w:val="21"/>
          <w:lang w:eastAsia="zh-CN"/>
        </w:rPr>
        <w:t xml:space="preserve">: </w:t>
      </w:r>
      <w:r w:rsidRPr="005A70C7">
        <w:rPr>
          <w:rFonts w:hint="eastAsia"/>
          <w:sz w:val="21"/>
          <w:szCs w:val="21"/>
          <w:lang w:eastAsia="zh-CN"/>
        </w:rPr>
        <w:t>“中国学生”建立学术研究空间”过程研究。国防工业出版社。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95.  </w:t>
      </w:r>
      <w:r w:rsidRPr="005A70C7">
        <w:rPr>
          <w:rFonts w:hint="eastAsia"/>
          <w:sz w:val="21"/>
          <w:szCs w:val="21"/>
          <w:lang w:eastAsia="zh-CN"/>
        </w:rPr>
        <w:t>“马壮寰：《索绪尔语言理论要点评析》序”，北京大学出版社，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96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 xml:space="preserve">P.H. Matthews </w:t>
      </w:r>
      <w:r w:rsidRPr="005A70C7">
        <w:rPr>
          <w:rFonts w:hint="eastAsia"/>
          <w:sz w:val="21"/>
          <w:szCs w:val="21"/>
          <w:lang w:eastAsia="zh-CN"/>
        </w:rPr>
        <w:t>著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戚焱译：《缤纷的语言学》前言”。译林出版社。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97</w:t>
      </w:r>
      <w:r w:rsidRPr="005A70C7">
        <w:rPr>
          <w:rFonts w:hint="eastAsia"/>
          <w:sz w:val="21"/>
          <w:szCs w:val="21"/>
          <w:lang w:eastAsia="zh-CN"/>
        </w:rPr>
        <w:t>．“钱军著：《英语词的构成与搭配》序”，商务印书馆。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98.  </w:t>
      </w:r>
      <w:r w:rsidRPr="005A70C7">
        <w:rPr>
          <w:rFonts w:hint="eastAsia"/>
          <w:sz w:val="21"/>
          <w:szCs w:val="21"/>
          <w:lang w:eastAsia="zh-CN"/>
        </w:rPr>
        <w:t>“钱冠连著：《钱冠连语言学自选集：理论与方法》序”，外语教育与研究出版社，</w:t>
      </w: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99.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侯国金著</w:t>
      </w:r>
      <w:r w:rsidRPr="005A70C7">
        <w:rPr>
          <w:rFonts w:hint="eastAsia"/>
          <w:sz w:val="21"/>
          <w:szCs w:val="21"/>
          <w:lang w:eastAsia="zh-CN"/>
        </w:rPr>
        <w:t xml:space="preserve">: </w:t>
      </w:r>
      <w:r w:rsidRPr="005A70C7">
        <w:rPr>
          <w:rFonts w:hint="eastAsia"/>
          <w:sz w:val="21"/>
          <w:szCs w:val="21"/>
          <w:lang w:eastAsia="zh-CN"/>
        </w:rPr>
        <w:t>《语用学大是非和语用翻译学之路》序”，四川大学出版社，</w:t>
      </w:r>
      <w:r w:rsidRPr="005A70C7">
        <w:rPr>
          <w:rFonts w:hint="eastAsia"/>
          <w:sz w:val="21"/>
          <w:szCs w:val="21"/>
          <w:lang w:eastAsia="zh-CN"/>
        </w:rPr>
        <w:t>208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100</w:t>
      </w:r>
      <w:r w:rsidRPr="005A70C7">
        <w:rPr>
          <w:rFonts w:hint="eastAsia"/>
          <w:sz w:val="21"/>
          <w:szCs w:val="21"/>
          <w:lang w:eastAsia="zh-CN"/>
        </w:rPr>
        <w:t>。“胡文仲著：《和胡老师谈学英语》贺词”，北京外语教学与研究出版社，</w:t>
      </w:r>
      <w:r w:rsidRPr="005A70C7">
        <w:rPr>
          <w:rFonts w:hint="eastAsia"/>
          <w:sz w:val="21"/>
          <w:szCs w:val="21"/>
          <w:lang w:eastAsia="zh-CN"/>
        </w:rPr>
        <w:t>2009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101</w:t>
      </w:r>
      <w:r w:rsidRPr="005A70C7">
        <w:rPr>
          <w:rFonts w:hint="eastAsia"/>
          <w:sz w:val="21"/>
          <w:szCs w:val="21"/>
          <w:lang w:eastAsia="zh-CN"/>
        </w:rPr>
        <w:t>．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“《南京示范大学外国语言文学学科博士点导师文库》序“，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复旦大学出版社，</w:t>
      </w:r>
      <w:r w:rsidRPr="005A70C7">
        <w:rPr>
          <w:rFonts w:hint="eastAsia"/>
          <w:sz w:val="21"/>
          <w:szCs w:val="21"/>
          <w:lang w:eastAsia="zh-CN"/>
        </w:rPr>
        <w:t>2009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102</w:t>
      </w:r>
      <w:r w:rsidRPr="005A70C7">
        <w:rPr>
          <w:rFonts w:hint="eastAsia"/>
          <w:sz w:val="21"/>
          <w:szCs w:val="21"/>
          <w:lang w:eastAsia="zh-CN"/>
        </w:rPr>
        <w:t>．“王正元著：《概念整合理论及其应用研究》序一“，高等教育出版社，</w:t>
      </w:r>
      <w:r w:rsidRPr="005A70C7">
        <w:rPr>
          <w:rFonts w:hint="eastAsia"/>
          <w:sz w:val="21"/>
          <w:szCs w:val="21"/>
          <w:lang w:eastAsia="zh-CN"/>
        </w:rPr>
        <w:t>2009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103</w:t>
      </w:r>
      <w:r w:rsidRPr="005A70C7">
        <w:rPr>
          <w:rFonts w:hint="eastAsia"/>
          <w:sz w:val="21"/>
          <w:szCs w:val="21"/>
          <w:lang w:eastAsia="zh-CN"/>
        </w:rPr>
        <w:t>。“王媛著：《透视新课程理念下的英语教学设计”，北京出版社。</w:t>
      </w:r>
      <w:r w:rsidRPr="005A70C7">
        <w:rPr>
          <w:rFonts w:hint="eastAsia"/>
          <w:sz w:val="21"/>
          <w:szCs w:val="21"/>
          <w:lang w:eastAsia="zh-CN"/>
        </w:rPr>
        <w:t>2009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104</w:t>
      </w:r>
      <w:r w:rsidRPr="005A70C7">
        <w:rPr>
          <w:rFonts w:hint="eastAsia"/>
          <w:sz w:val="21"/>
          <w:szCs w:val="21"/>
          <w:lang w:eastAsia="zh-CN"/>
        </w:rPr>
        <w:t>。“</w:t>
      </w:r>
      <w:r w:rsidRPr="005A70C7">
        <w:rPr>
          <w:rFonts w:hint="eastAsia"/>
          <w:sz w:val="21"/>
          <w:szCs w:val="21"/>
          <w:lang w:eastAsia="zh-CN"/>
        </w:rPr>
        <w:t>Preface to Xueyan Yang:  Modelling Text as Process</w:t>
      </w:r>
      <w:r w:rsidRPr="005A70C7">
        <w:rPr>
          <w:sz w:val="21"/>
          <w:szCs w:val="21"/>
          <w:lang w:eastAsia="zh-CN"/>
        </w:rPr>
        <w:t>”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，</w:t>
      </w:r>
      <w:r w:rsidRPr="005A70C7">
        <w:rPr>
          <w:rFonts w:hint="eastAsia"/>
          <w:sz w:val="21"/>
          <w:szCs w:val="21"/>
          <w:lang w:eastAsia="zh-CN"/>
        </w:rPr>
        <w:t>Continuum, 2010.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105. </w:t>
      </w:r>
      <w:r w:rsidRPr="005A70C7">
        <w:rPr>
          <w:rFonts w:hint="eastAsia"/>
          <w:sz w:val="21"/>
          <w:szCs w:val="21"/>
          <w:lang w:eastAsia="zh-CN"/>
        </w:rPr>
        <w:t>牛津大学出版社</w:t>
      </w:r>
      <w:r w:rsidRPr="005A70C7">
        <w:rPr>
          <w:rFonts w:hint="eastAsia"/>
          <w:sz w:val="21"/>
          <w:szCs w:val="21"/>
          <w:lang w:eastAsia="zh-CN"/>
        </w:rPr>
        <w:t>.</w:t>
      </w:r>
      <w:r w:rsidRPr="005A70C7">
        <w:rPr>
          <w:rFonts w:hint="eastAsia"/>
          <w:sz w:val="21"/>
          <w:szCs w:val="21"/>
          <w:lang w:eastAsia="zh-CN"/>
        </w:rPr>
        <w:t>《牛津进阶英汉双解词典》。香港，牛津大学出版社，</w:t>
      </w:r>
      <w:r w:rsidRPr="005A70C7">
        <w:rPr>
          <w:rFonts w:hint="eastAsia"/>
          <w:sz w:val="21"/>
          <w:szCs w:val="21"/>
          <w:lang w:eastAsia="zh-CN"/>
        </w:rPr>
        <w:t>2009</w:t>
      </w:r>
      <w:r w:rsidRPr="005A70C7">
        <w:rPr>
          <w:rFonts w:hint="eastAsia"/>
          <w:sz w:val="21"/>
          <w:szCs w:val="21"/>
          <w:lang w:eastAsia="zh-CN"/>
        </w:rPr>
        <w:t>年。，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106</w:t>
      </w:r>
      <w:r w:rsidRPr="005A70C7">
        <w:rPr>
          <w:rFonts w:hint="eastAsia"/>
          <w:sz w:val="21"/>
          <w:szCs w:val="21"/>
          <w:lang w:eastAsia="zh-CN"/>
        </w:rPr>
        <w:t>。“我国高校澳研中心的楷模”，张勇先主编：澳大利亚研究文集”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外语教学与研究出版社，</w:t>
      </w:r>
      <w:r w:rsidR="005A70C7"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2010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107</w:t>
      </w:r>
      <w:r w:rsidRPr="005A70C7">
        <w:rPr>
          <w:rFonts w:hint="eastAsia"/>
          <w:sz w:val="21"/>
          <w:szCs w:val="21"/>
          <w:lang w:eastAsia="zh-CN"/>
        </w:rPr>
        <w:t>．“苗兴伟主编：《语言学基础教程》序”，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北京大学出版社，</w:t>
      </w:r>
      <w:r w:rsidRPr="005A70C7">
        <w:rPr>
          <w:rFonts w:hint="eastAsia"/>
          <w:sz w:val="21"/>
          <w:szCs w:val="21"/>
          <w:lang w:eastAsia="zh-CN"/>
        </w:rPr>
        <w:t xml:space="preserve"> 2010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100</w:t>
      </w:r>
      <w:r w:rsidRPr="005A70C7">
        <w:rPr>
          <w:rFonts w:hint="eastAsia"/>
          <w:sz w:val="21"/>
          <w:szCs w:val="21"/>
          <w:lang w:eastAsia="zh-CN"/>
        </w:rPr>
        <w:t>。“王寅著：《构式语法研究》序”。上海外语教育出版社。</w:t>
      </w:r>
      <w:r w:rsidRPr="005A70C7">
        <w:rPr>
          <w:rFonts w:hint="eastAsia"/>
          <w:sz w:val="21"/>
          <w:szCs w:val="21"/>
          <w:lang w:eastAsia="zh-CN"/>
        </w:rPr>
        <w:t>2011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108</w:t>
      </w:r>
      <w:r w:rsidRPr="005A70C7">
        <w:rPr>
          <w:rFonts w:hint="eastAsia"/>
          <w:sz w:val="21"/>
          <w:szCs w:val="21"/>
          <w:lang w:eastAsia="zh-CN"/>
        </w:rPr>
        <w:t>。“张华：《澳大利亚社会与文化》序”，北京大学出版社，</w:t>
      </w:r>
      <w:r w:rsidRPr="005A70C7">
        <w:rPr>
          <w:rFonts w:hint="eastAsia"/>
          <w:sz w:val="21"/>
          <w:szCs w:val="21"/>
          <w:lang w:eastAsia="zh-CN"/>
        </w:rPr>
        <w:t>2011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109.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刘援等编：《体验式外语教学理论与实践》序“，高等教育出版社，</w:t>
      </w:r>
      <w:r w:rsidRPr="005A70C7">
        <w:rPr>
          <w:rFonts w:hint="eastAsia"/>
          <w:sz w:val="21"/>
          <w:szCs w:val="21"/>
          <w:lang w:eastAsia="zh-CN"/>
        </w:rPr>
        <w:t>2012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110. </w:t>
      </w:r>
      <w:r w:rsidRPr="005A70C7">
        <w:rPr>
          <w:rFonts w:hint="eastAsia"/>
          <w:sz w:val="21"/>
          <w:szCs w:val="21"/>
          <w:lang w:eastAsia="zh-CN"/>
        </w:rPr>
        <w:t>“张勇先：《英语发展史》序”，外语教学与研究出版社，</w:t>
      </w:r>
      <w:r w:rsidRPr="005A70C7">
        <w:rPr>
          <w:rFonts w:hint="eastAsia"/>
          <w:sz w:val="21"/>
          <w:szCs w:val="21"/>
          <w:lang w:eastAsia="zh-CN"/>
        </w:rPr>
        <w:t>2012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111.  </w:t>
      </w:r>
      <w:r w:rsidRPr="005A70C7">
        <w:rPr>
          <w:rFonts w:hint="eastAsia"/>
          <w:sz w:val="21"/>
          <w:szCs w:val="21"/>
          <w:lang w:eastAsia="zh-CN"/>
        </w:rPr>
        <w:t>“孙毅著：《认知隐喻学多维跨域研究》序”，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北京大学出版社，</w:t>
      </w:r>
      <w:r w:rsidRPr="005A70C7">
        <w:rPr>
          <w:rFonts w:hint="eastAsia"/>
          <w:sz w:val="21"/>
          <w:szCs w:val="21"/>
          <w:lang w:eastAsia="zh-CN"/>
        </w:rPr>
        <w:t>2013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112.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叶起昌著：《语言之社会规范说与自然说》序”，北京大学出版社，</w:t>
      </w:r>
      <w:r w:rsidRPr="005A70C7">
        <w:rPr>
          <w:rFonts w:hint="eastAsia"/>
          <w:sz w:val="21"/>
          <w:szCs w:val="21"/>
          <w:lang w:eastAsia="zh-CN"/>
        </w:rPr>
        <w:t>2013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113. </w:t>
      </w:r>
      <w:r w:rsidRPr="005A70C7">
        <w:rPr>
          <w:rFonts w:hint="eastAsia"/>
          <w:sz w:val="21"/>
          <w:szCs w:val="21"/>
          <w:lang w:eastAsia="zh-CN"/>
        </w:rPr>
        <w:t>“张薇：《英语数字素养评价研究》序”，北京大学出版社，</w:t>
      </w:r>
      <w:r w:rsidRPr="005A70C7">
        <w:rPr>
          <w:rFonts w:hint="eastAsia"/>
          <w:sz w:val="21"/>
          <w:szCs w:val="21"/>
          <w:lang w:eastAsia="zh-CN"/>
        </w:rPr>
        <w:t>2013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114.  </w:t>
      </w:r>
      <w:r w:rsidRPr="005A70C7">
        <w:rPr>
          <w:rFonts w:hint="eastAsia"/>
          <w:sz w:val="21"/>
          <w:szCs w:val="21"/>
          <w:lang w:eastAsia="zh-CN"/>
        </w:rPr>
        <w:t>“陈香梅：《语言与高层转喻研究》序”，北京大学出版社，</w:t>
      </w:r>
      <w:r w:rsidRPr="005A70C7">
        <w:rPr>
          <w:rFonts w:hint="eastAsia"/>
          <w:sz w:val="21"/>
          <w:szCs w:val="21"/>
          <w:lang w:eastAsia="zh-CN"/>
        </w:rPr>
        <w:t>2013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115. </w:t>
      </w:r>
      <w:r w:rsidRPr="005A70C7">
        <w:rPr>
          <w:rFonts w:hint="eastAsia"/>
          <w:sz w:val="21"/>
          <w:szCs w:val="21"/>
          <w:lang w:eastAsia="zh-CN"/>
        </w:rPr>
        <w:t>“《朗文当代高级英汉双解词典》（第五版）序言二”，香港：培生教育出版公司，</w:t>
      </w:r>
      <w:r w:rsidRPr="005A70C7">
        <w:rPr>
          <w:rFonts w:hint="eastAsia"/>
          <w:sz w:val="21"/>
          <w:szCs w:val="21"/>
          <w:lang w:eastAsia="zh-CN"/>
        </w:rPr>
        <w:t>2013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116. </w:t>
      </w:r>
      <w:r w:rsidRPr="005A70C7">
        <w:rPr>
          <w:rFonts w:hint="eastAsia"/>
          <w:sz w:val="21"/>
          <w:szCs w:val="21"/>
          <w:lang w:eastAsia="zh-CN"/>
        </w:rPr>
        <w:t>“王铭玉著：《现代语言符号学》，商务艺术馆，</w:t>
      </w:r>
      <w:r w:rsidRPr="005A70C7">
        <w:rPr>
          <w:rFonts w:hint="eastAsia"/>
          <w:sz w:val="21"/>
          <w:szCs w:val="21"/>
          <w:lang w:eastAsia="zh-CN"/>
        </w:rPr>
        <w:t>2013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11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117. </w:t>
      </w:r>
      <w:r w:rsidRPr="005A70C7">
        <w:rPr>
          <w:rFonts w:hint="eastAsia"/>
          <w:sz w:val="21"/>
          <w:szCs w:val="21"/>
          <w:lang w:eastAsia="zh-CN"/>
        </w:rPr>
        <w:t>“张勇先著：《英语发展史》，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外语教学与研究出版社，</w:t>
      </w:r>
      <w:r w:rsidRPr="005A70C7">
        <w:rPr>
          <w:rFonts w:hint="eastAsia"/>
          <w:sz w:val="21"/>
          <w:szCs w:val="21"/>
          <w:lang w:eastAsia="zh-CN"/>
        </w:rPr>
        <w:t>2014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118. </w:t>
      </w:r>
      <w:r w:rsidRPr="005A70C7">
        <w:rPr>
          <w:rFonts w:hint="eastAsia"/>
          <w:bCs/>
          <w:sz w:val="21"/>
          <w:szCs w:val="21"/>
          <w:lang w:eastAsia="zh-CN"/>
        </w:rPr>
        <w:t>“外研社：《朗文当代高级英语词典》第</w:t>
      </w:r>
      <w:r w:rsidRPr="005A70C7">
        <w:rPr>
          <w:rFonts w:hint="eastAsia"/>
          <w:bCs/>
          <w:sz w:val="21"/>
          <w:szCs w:val="21"/>
          <w:lang w:eastAsia="zh-CN"/>
        </w:rPr>
        <w:t>5</w:t>
      </w:r>
      <w:r w:rsidRPr="005A70C7">
        <w:rPr>
          <w:rFonts w:hint="eastAsia"/>
          <w:bCs/>
          <w:sz w:val="21"/>
          <w:szCs w:val="21"/>
          <w:lang w:eastAsia="zh-CN"/>
        </w:rPr>
        <w:t>版（英英·英汉双解）序”，</w:t>
      </w:r>
      <w:r w:rsidRPr="005A70C7">
        <w:rPr>
          <w:rFonts w:hint="eastAsia"/>
          <w:bCs/>
          <w:sz w:val="21"/>
          <w:szCs w:val="21"/>
          <w:lang w:eastAsia="zh-CN"/>
        </w:rPr>
        <w:t>2014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8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119. </w:t>
      </w:r>
      <w:r w:rsidRPr="005A70C7">
        <w:rPr>
          <w:rFonts w:hint="eastAsia"/>
          <w:bCs/>
          <w:sz w:val="21"/>
          <w:szCs w:val="21"/>
          <w:lang w:eastAsia="zh-CN"/>
        </w:rPr>
        <w:t>“梁波编著：《英语语音与听说词汇》，北京大学出版社，</w:t>
      </w:r>
      <w:r w:rsidRPr="005A70C7">
        <w:rPr>
          <w:rFonts w:hint="eastAsia"/>
          <w:bCs/>
          <w:sz w:val="21"/>
          <w:szCs w:val="21"/>
          <w:lang w:eastAsia="zh-CN"/>
        </w:rPr>
        <w:t>2014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9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>120</w:t>
      </w:r>
      <w:r w:rsidRPr="005A70C7">
        <w:rPr>
          <w:rFonts w:hint="eastAsia"/>
          <w:bCs/>
          <w:sz w:val="21"/>
          <w:szCs w:val="21"/>
          <w:lang w:eastAsia="zh-CN"/>
        </w:rPr>
        <w:t>．</w:t>
      </w:r>
      <w:r w:rsidRPr="005A70C7">
        <w:rPr>
          <w:rFonts w:hint="eastAsia"/>
          <w:bCs/>
          <w:sz w:val="21"/>
          <w:szCs w:val="21"/>
          <w:lang w:eastAsia="zh-CN"/>
        </w:rPr>
        <w:t xml:space="preserve"> </w:t>
      </w:r>
      <w:r w:rsidRPr="005A70C7">
        <w:rPr>
          <w:rFonts w:hint="eastAsia"/>
          <w:bCs/>
          <w:sz w:val="21"/>
          <w:szCs w:val="21"/>
          <w:lang w:eastAsia="zh-CN"/>
        </w:rPr>
        <w:t>“罗维亮，杨岗著：《课件工程》，清华大学出版社，</w:t>
      </w:r>
      <w:r w:rsidRPr="005A70C7">
        <w:rPr>
          <w:rFonts w:hint="eastAsia"/>
          <w:bCs/>
          <w:sz w:val="21"/>
          <w:szCs w:val="21"/>
          <w:lang w:eastAsia="zh-CN"/>
        </w:rPr>
        <w:t>2014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9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121. </w:t>
      </w:r>
      <w:r w:rsidRPr="005A70C7">
        <w:rPr>
          <w:rFonts w:hint="eastAsia"/>
          <w:bCs/>
          <w:sz w:val="21"/>
          <w:szCs w:val="21"/>
          <w:lang w:eastAsia="zh-CN"/>
        </w:rPr>
        <w:t>“钱军著：《英语词的意义与用法”，商务印书馆，</w:t>
      </w:r>
      <w:r w:rsidRPr="005A70C7">
        <w:rPr>
          <w:rFonts w:hint="eastAsia"/>
          <w:bCs/>
          <w:sz w:val="21"/>
          <w:szCs w:val="21"/>
          <w:lang w:eastAsia="zh-CN"/>
        </w:rPr>
        <w:t>2014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10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122. </w:t>
      </w:r>
      <w:r w:rsidRPr="005A70C7">
        <w:rPr>
          <w:rFonts w:hint="eastAsia"/>
          <w:bCs/>
          <w:sz w:val="21"/>
          <w:szCs w:val="21"/>
          <w:lang w:eastAsia="zh-CN"/>
        </w:rPr>
        <w:t>《西方语言学前言丛书》总序，北京大学出版社，</w:t>
      </w:r>
      <w:r w:rsidRPr="005A70C7">
        <w:rPr>
          <w:rFonts w:hint="eastAsia"/>
          <w:bCs/>
          <w:sz w:val="21"/>
          <w:szCs w:val="21"/>
          <w:lang w:eastAsia="zh-CN"/>
        </w:rPr>
        <w:t>2014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10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123. </w:t>
      </w:r>
      <w:r w:rsidRPr="005A70C7">
        <w:rPr>
          <w:rFonts w:hint="eastAsia"/>
          <w:bCs/>
          <w:sz w:val="21"/>
          <w:szCs w:val="21"/>
          <w:lang w:eastAsia="zh-CN"/>
        </w:rPr>
        <w:t>“黄衡山著：《英语词格辨析》”，华中科技大学出版社，</w:t>
      </w:r>
      <w:r w:rsidRPr="005A70C7">
        <w:rPr>
          <w:rFonts w:hint="eastAsia"/>
          <w:bCs/>
          <w:sz w:val="21"/>
          <w:szCs w:val="21"/>
          <w:lang w:eastAsia="zh-CN"/>
        </w:rPr>
        <w:t>2015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4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lastRenderedPageBreak/>
        <w:t xml:space="preserve">124 </w:t>
      </w:r>
      <w:r w:rsidRPr="005A70C7">
        <w:rPr>
          <w:rFonts w:hint="eastAsia"/>
          <w:bCs/>
          <w:sz w:val="21"/>
          <w:szCs w:val="21"/>
          <w:lang w:eastAsia="zh-CN"/>
        </w:rPr>
        <w:t>“胡加圣著：《外语教育技术——从范式到学科》序”，外语教育与研究出版社，</w:t>
      </w:r>
      <w:r w:rsidRPr="005A70C7">
        <w:rPr>
          <w:rFonts w:hint="eastAsia"/>
          <w:bCs/>
          <w:sz w:val="21"/>
          <w:szCs w:val="21"/>
          <w:lang w:eastAsia="zh-CN"/>
        </w:rPr>
        <w:t xml:space="preserve"> 2015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3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125. </w:t>
      </w:r>
      <w:r w:rsidRPr="005A70C7">
        <w:rPr>
          <w:rFonts w:hint="eastAsia"/>
          <w:bCs/>
          <w:sz w:val="21"/>
          <w:szCs w:val="21"/>
          <w:lang w:eastAsia="zh-CN"/>
        </w:rPr>
        <w:t>“高彦梅著：《语篇语义框架研究》”序，北京大学出版社，</w:t>
      </w:r>
      <w:r w:rsidRPr="005A70C7">
        <w:rPr>
          <w:rFonts w:hint="eastAsia"/>
          <w:bCs/>
          <w:sz w:val="21"/>
          <w:szCs w:val="21"/>
          <w:lang w:eastAsia="zh-CN"/>
        </w:rPr>
        <w:t>2015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4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126 </w:t>
      </w:r>
      <w:r w:rsidRPr="005A70C7">
        <w:rPr>
          <w:rFonts w:hint="eastAsia"/>
          <w:bCs/>
          <w:sz w:val="21"/>
          <w:szCs w:val="21"/>
          <w:lang w:eastAsia="zh-CN"/>
        </w:rPr>
        <w:t>“赵玉荣著：《日常自发性会话中叙事活动的三维分析》”序，中国社会科学出版社，</w:t>
      </w:r>
      <w:r w:rsidRPr="005A70C7">
        <w:rPr>
          <w:rFonts w:hint="eastAsia"/>
          <w:bCs/>
          <w:sz w:val="21"/>
          <w:szCs w:val="21"/>
          <w:lang w:eastAsia="zh-CN"/>
        </w:rPr>
        <w:t>2015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5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127 </w:t>
      </w:r>
      <w:r w:rsidRPr="005A70C7">
        <w:rPr>
          <w:rFonts w:hint="eastAsia"/>
          <w:bCs/>
          <w:sz w:val="21"/>
          <w:szCs w:val="21"/>
          <w:lang w:eastAsia="zh-CN"/>
        </w:rPr>
        <w:t>“赖良涛著：《教育语言学——一个社会符号的模式》序”，外语教学与研究出版社，</w:t>
      </w:r>
      <w:r w:rsidRPr="005A70C7">
        <w:rPr>
          <w:rFonts w:hint="eastAsia"/>
          <w:bCs/>
          <w:sz w:val="21"/>
          <w:szCs w:val="21"/>
          <w:lang w:eastAsia="zh-CN"/>
        </w:rPr>
        <w:t>2015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5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128. </w:t>
      </w:r>
      <w:r w:rsidRPr="005A70C7">
        <w:rPr>
          <w:bCs/>
          <w:sz w:val="21"/>
          <w:szCs w:val="21"/>
          <w:lang w:eastAsia="zh-CN"/>
        </w:rPr>
        <w:t>“</w:t>
      </w:r>
      <w:r w:rsidRPr="005A70C7">
        <w:rPr>
          <w:rFonts w:hint="eastAsia"/>
          <w:bCs/>
          <w:sz w:val="21"/>
          <w:szCs w:val="21"/>
          <w:lang w:eastAsia="zh-CN"/>
        </w:rPr>
        <w:t>侯建波著：《英语指称语的焦点化心理空间模型分析》，中国社会科学出版社，</w:t>
      </w:r>
      <w:r w:rsidRPr="005A70C7">
        <w:rPr>
          <w:rFonts w:hint="eastAsia"/>
          <w:bCs/>
          <w:sz w:val="21"/>
          <w:szCs w:val="21"/>
          <w:lang w:eastAsia="zh-CN"/>
        </w:rPr>
        <w:t>2015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5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129. </w:t>
      </w:r>
      <w:r w:rsidRPr="005A70C7">
        <w:rPr>
          <w:rFonts w:hint="eastAsia"/>
          <w:bCs/>
          <w:sz w:val="21"/>
          <w:szCs w:val="21"/>
          <w:lang w:eastAsia="zh-CN"/>
        </w:rPr>
        <w:t>“刘援主编：《学论经纬——《中国外语》创刊十周年文集》”序，高等教育出版社</w:t>
      </w:r>
      <w:r w:rsidRPr="005A70C7">
        <w:rPr>
          <w:rFonts w:hint="eastAsia"/>
          <w:bCs/>
          <w:sz w:val="21"/>
          <w:szCs w:val="21"/>
          <w:lang w:eastAsia="zh-CN"/>
        </w:rPr>
        <w:t xml:space="preserve"> 2015 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10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>130</w:t>
      </w:r>
      <w:r w:rsidRPr="005A70C7">
        <w:rPr>
          <w:rFonts w:hint="eastAsia"/>
          <w:bCs/>
          <w:sz w:val="21"/>
          <w:szCs w:val="21"/>
          <w:lang w:eastAsia="zh-CN"/>
        </w:rPr>
        <w:t>，</w:t>
      </w:r>
      <w:r w:rsidRPr="005A70C7">
        <w:rPr>
          <w:rFonts w:hint="eastAsia"/>
          <w:bCs/>
          <w:sz w:val="21"/>
          <w:szCs w:val="21"/>
          <w:lang w:eastAsia="zh-CN"/>
        </w:rPr>
        <w:t xml:space="preserve"> </w:t>
      </w:r>
      <w:r w:rsidRPr="005A70C7">
        <w:rPr>
          <w:rFonts w:hint="eastAsia"/>
          <w:bCs/>
          <w:sz w:val="21"/>
          <w:szCs w:val="21"/>
          <w:lang w:eastAsia="zh-CN"/>
        </w:rPr>
        <w:t>商务印书馆、牛津大学出版社：“《牛津进阶英汉双解词典》第</w:t>
      </w:r>
      <w:r w:rsidRPr="005A70C7">
        <w:rPr>
          <w:rFonts w:hint="eastAsia"/>
          <w:bCs/>
          <w:sz w:val="21"/>
          <w:szCs w:val="21"/>
          <w:lang w:eastAsia="zh-CN"/>
        </w:rPr>
        <w:t>5</w:t>
      </w:r>
      <w:r w:rsidRPr="005A70C7">
        <w:rPr>
          <w:rFonts w:hint="eastAsia"/>
          <w:bCs/>
          <w:sz w:val="21"/>
          <w:szCs w:val="21"/>
          <w:lang w:eastAsia="zh-CN"/>
        </w:rPr>
        <w:t>版序”，商务印书馆，</w:t>
      </w:r>
      <w:r w:rsidRPr="005A70C7">
        <w:rPr>
          <w:rFonts w:hint="eastAsia"/>
          <w:bCs/>
          <w:sz w:val="21"/>
          <w:szCs w:val="21"/>
          <w:lang w:eastAsia="zh-CN"/>
        </w:rPr>
        <w:t>2016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.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131.  </w:t>
      </w:r>
      <w:r w:rsidRPr="005A70C7">
        <w:rPr>
          <w:bCs/>
          <w:sz w:val="21"/>
          <w:szCs w:val="21"/>
          <w:lang w:eastAsia="zh-CN"/>
        </w:rPr>
        <w:t>“</w:t>
      </w:r>
      <w:r w:rsidRPr="005A70C7">
        <w:rPr>
          <w:rFonts w:hint="eastAsia"/>
          <w:bCs/>
          <w:sz w:val="21"/>
          <w:szCs w:val="21"/>
          <w:lang w:eastAsia="zh-CN"/>
        </w:rPr>
        <w:t>《外语学术核心术语丛书》总序”，外语教学与研究出版社，</w:t>
      </w:r>
      <w:r w:rsidRPr="005A70C7">
        <w:rPr>
          <w:rFonts w:hint="eastAsia"/>
          <w:bCs/>
          <w:sz w:val="21"/>
          <w:szCs w:val="21"/>
          <w:lang w:eastAsia="zh-CN"/>
        </w:rPr>
        <w:t>2016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12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F60F46">
      <w:pPr>
        <w:autoSpaceDE w:val="0"/>
        <w:autoSpaceDN w:val="0"/>
        <w:adjustRightInd w:val="0"/>
        <w:ind w:left="525" w:hangingChars="250" w:hanging="525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132. </w:t>
      </w:r>
      <w:r w:rsidRPr="005A70C7">
        <w:rPr>
          <w:rFonts w:hint="eastAsia"/>
          <w:bCs/>
          <w:sz w:val="21"/>
          <w:szCs w:val="21"/>
          <w:lang w:eastAsia="zh-CN"/>
        </w:rPr>
        <w:t>“《剑桥应用语言学年度评论》系列丛书总序”，商务印书馆，</w:t>
      </w:r>
      <w:r w:rsidRPr="005A70C7">
        <w:rPr>
          <w:rFonts w:hint="eastAsia"/>
          <w:bCs/>
          <w:sz w:val="21"/>
          <w:szCs w:val="21"/>
          <w:lang w:eastAsia="zh-CN"/>
        </w:rPr>
        <w:t>2016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12</w:t>
      </w:r>
      <w:r w:rsidRPr="005A70C7">
        <w:rPr>
          <w:rFonts w:hint="eastAsia"/>
          <w:bCs/>
          <w:sz w:val="21"/>
          <w:szCs w:val="21"/>
          <w:lang w:eastAsia="zh-CN"/>
        </w:rPr>
        <w:t>月。转载于《</w:t>
      </w:r>
      <w:r w:rsidRPr="005A70C7">
        <w:rPr>
          <w:rFonts w:hint="eastAsia"/>
          <w:bCs/>
          <w:sz w:val="21"/>
          <w:szCs w:val="21"/>
          <w:lang w:eastAsia="zh-CN"/>
        </w:rPr>
        <w:t>21</w:t>
      </w:r>
      <w:r w:rsidRPr="005A70C7">
        <w:rPr>
          <w:rFonts w:hint="eastAsia"/>
          <w:bCs/>
          <w:sz w:val="21"/>
          <w:szCs w:val="21"/>
          <w:lang w:eastAsia="zh-CN"/>
        </w:rPr>
        <w:t>世纪报：英语教育》</w:t>
      </w:r>
      <w:r w:rsidRPr="005A70C7">
        <w:rPr>
          <w:rFonts w:hint="eastAsia"/>
          <w:bCs/>
          <w:sz w:val="21"/>
          <w:szCs w:val="21"/>
          <w:lang w:eastAsia="zh-CN"/>
        </w:rPr>
        <w:t>2017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4</w:t>
      </w:r>
      <w:r w:rsidRPr="005A70C7">
        <w:rPr>
          <w:rFonts w:hint="eastAsia"/>
          <w:bCs/>
          <w:sz w:val="21"/>
          <w:szCs w:val="21"/>
          <w:lang w:eastAsia="zh-CN"/>
        </w:rPr>
        <w:t>月</w:t>
      </w:r>
      <w:r w:rsidRPr="005A70C7">
        <w:rPr>
          <w:rFonts w:hint="eastAsia"/>
          <w:bCs/>
          <w:sz w:val="21"/>
          <w:szCs w:val="21"/>
          <w:lang w:eastAsia="zh-CN"/>
        </w:rPr>
        <w:t>1</w:t>
      </w:r>
      <w:r w:rsidRPr="005A70C7">
        <w:rPr>
          <w:rFonts w:hint="eastAsia"/>
          <w:bCs/>
          <w:sz w:val="21"/>
          <w:szCs w:val="21"/>
          <w:lang w:eastAsia="zh-CN"/>
        </w:rPr>
        <w:t>日（第</w:t>
      </w:r>
      <w:r w:rsidRPr="005A70C7">
        <w:rPr>
          <w:rFonts w:hint="eastAsia"/>
          <w:bCs/>
          <w:sz w:val="21"/>
          <w:szCs w:val="21"/>
          <w:lang w:eastAsia="zh-CN"/>
        </w:rPr>
        <w:t>278</w:t>
      </w:r>
      <w:r w:rsidRPr="005A70C7">
        <w:rPr>
          <w:rFonts w:hint="eastAsia"/>
          <w:bCs/>
          <w:sz w:val="21"/>
          <w:szCs w:val="21"/>
          <w:lang w:eastAsia="zh-CN"/>
        </w:rPr>
        <w:t>期）。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133. </w:t>
      </w:r>
      <w:r w:rsidRPr="005A70C7">
        <w:rPr>
          <w:rFonts w:hint="eastAsia"/>
          <w:bCs/>
          <w:sz w:val="21"/>
          <w:szCs w:val="21"/>
          <w:lang w:eastAsia="zh-CN"/>
        </w:rPr>
        <w:t>“《中国外语教育研究丛书》序”，刘道玉主编，广西教育出版社：</w:t>
      </w:r>
      <w:r w:rsidRPr="005A70C7">
        <w:rPr>
          <w:rFonts w:hint="eastAsia"/>
          <w:bCs/>
          <w:sz w:val="21"/>
          <w:szCs w:val="21"/>
          <w:lang w:eastAsia="zh-CN"/>
        </w:rPr>
        <w:t>2016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12</w:t>
      </w:r>
      <w:r w:rsidRPr="005A70C7">
        <w:rPr>
          <w:rFonts w:hint="eastAsia"/>
          <w:bCs/>
          <w:sz w:val="21"/>
          <w:szCs w:val="21"/>
          <w:lang w:eastAsia="zh-CN"/>
        </w:rPr>
        <w:t>月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134. </w:t>
      </w:r>
      <w:r w:rsidRPr="005A70C7">
        <w:rPr>
          <w:rFonts w:hint="eastAsia"/>
          <w:bCs/>
          <w:sz w:val="21"/>
          <w:szCs w:val="21"/>
          <w:lang w:eastAsia="zh-CN"/>
        </w:rPr>
        <w:t>“曲长亮编著：《北美历史文化实践教程》序”，世界图书出版公司，</w:t>
      </w:r>
      <w:r w:rsidRPr="005A70C7">
        <w:rPr>
          <w:rFonts w:hint="eastAsia"/>
          <w:bCs/>
          <w:sz w:val="21"/>
          <w:szCs w:val="21"/>
          <w:lang w:eastAsia="zh-CN"/>
        </w:rPr>
        <w:t>2017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9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135. </w:t>
      </w:r>
      <w:r w:rsidRPr="005A70C7">
        <w:rPr>
          <w:rFonts w:hint="eastAsia"/>
          <w:bCs/>
          <w:sz w:val="21"/>
          <w:szCs w:val="21"/>
          <w:lang w:eastAsia="zh-CN"/>
        </w:rPr>
        <w:t>“许葵花著：《多义化释解的多维度研究》序一”，清华大学出版社，</w:t>
      </w:r>
      <w:r w:rsidRPr="005A70C7">
        <w:rPr>
          <w:rFonts w:hint="eastAsia"/>
          <w:bCs/>
          <w:sz w:val="21"/>
          <w:szCs w:val="21"/>
          <w:lang w:eastAsia="zh-CN"/>
        </w:rPr>
        <w:t>2018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4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b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136. </w:t>
      </w:r>
      <w:r w:rsidRPr="005A70C7">
        <w:rPr>
          <w:bCs/>
          <w:sz w:val="21"/>
          <w:szCs w:val="21"/>
          <w:lang w:eastAsia="zh-CN"/>
        </w:rPr>
        <w:t>“</w:t>
      </w:r>
      <w:r w:rsidRPr="005A70C7">
        <w:rPr>
          <w:rFonts w:hint="eastAsia"/>
          <w:bCs/>
          <w:sz w:val="21"/>
          <w:szCs w:val="21"/>
          <w:lang w:eastAsia="zh-CN"/>
        </w:rPr>
        <w:t>在我国建立教育语言学正当其时</w:t>
      </w:r>
      <w:r w:rsidRPr="005A70C7">
        <w:rPr>
          <w:bCs/>
          <w:sz w:val="21"/>
          <w:szCs w:val="21"/>
          <w:lang w:eastAsia="zh-CN"/>
        </w:rPr>
        <w:t>”</w:t>
      </w:r>
      <w:r w:rsidRPr="005A70C7">
        <w:rPr>
          <w:rFonts w:hint="eastAsia"/>
          <w:bCs/>
          <w:sz w:val="21"/>
          <w:szCs w:val="21"/>
          <w:lang w:eastAsia="zh-CN"/>
        </w:rPr>
        <w:t>，《教育语言学研究》第一卷，华东师范大学出版社</w:t>
      </w:r>
      <w:r w:rsidRPr="005A70C7">
        <w:rPr>
          <w:rFonts w:hint="eastAsia"/>
          <w:b/>
          <w:sz w:val="21"/>
          <w:szCs w:val="21"/>
          <w:lang w:eastAsia="zh-CN"/>
        </w:rPr>
        <w:t>，</w:t>
      </w:r>
      <w:r w:rsidRPr="005A70C7">
        <w:rPr>
          <w:rFonts w:hint="eastAsia"/>
          <w:b/>
          <w:sz w:val="21"/>
          <w:szCs w:val="21"/>
          <w:lang w:eastAsia="zh-CN"/>
        </w:rPr>
        <w:t>III-IV</w:t>
      </w:r>
      <w:r w:rsidRPr="005A70C7">
        <w:rPr>
          <w:rFonts w:hint="eastAsia"/>
          <w:b/>
          <w:sz w:val="21"/>
          <w:szCs w:val="21"/>
          <w:lang w:eastAsia="zh-CN"/>
        </w:rPr>
        <w:t>。</w:t>
      </w:r>
    </w:p>
    <w:p w:rsidR="00075061" w:rsidRPr="005A70C7" w:rsidRDefault="00075061">
      <w:pPr>
        <w:autoSpaceDE w:val="0"/>
        <w:autoSpaceDN w:val="0"/>
        <w:adjustRightInd w:val="0"/>
        <w:rPr>
          <w:b/>
          <w:sz w:val="21"/>
          <w:szCs w:val="21"/>
          <w:shd w:val="clear" w:color="FFFFFF" w:fill="D9D9D9"/>
          <w:lang w:eastAsia="zh-CN"/>
        </w:rPr>
      </w:pPr>
    </w:p>
    <w:p w:rsidR="00075061" w:rsidRPr="005A70C7" w:rsidRDefault="009725B6">
      <w:pPr>
        <w:autoSpaceDE w:val="0"/>
        <w:autoSpaceDN w:val="0"/>
        <w:adjustRightInd w:val="0"/>
        <w:rPr>
          <w:b/>
          <w:sz w:val="21"/>
          <w:szCs w:val="21"/>
          <w:lang w:eastAsia="zh-CN"/>
        </w:rPr>
      </w:pPr>
      <w:r w:rsidRPr="005A70C7">
        <w:rPr>
          <w:rFonts w:hint="eastAsia"/>
          <w:b/>
          <w:sz w:val="21"/>
          <w:szCs w:val="21"/>
          <w:lang w:eastAsia="zh-CN"/>
        </w:rPr>
        <w:t>翻译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《唐诗三百首》二首</w:t>
      </w:r>
      <w:r w:rsidRPr="005A70C7">
        <w:rPr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吴均陶主编《唐诗三百首》</w:t>
      </w:r>
      <w:r w:rsidRPr="005A70C7">
        <w:rPr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湖南出版社</w:t>
      </w:r>
      <w:r w:rsidRPr="005A70C7">
        <w:rPr>
          <w:sz w:val="21"/>
          <w:szCs w:val="21"/>
          <w:lang w:eastAsia="zh-CN"/>
        </w:rPr>
        <w:t>. 1997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《懂英语》，尤金·奈达著，胡壮麟，黄倩译。北京外语教学与研究出版社，</w:t>
      </w:r>
      <w:r w:rsidRPr="005A70C7">
        <w:rPr>
          <w:sz w:val="21"/>
          <w:szCs w:val="21"/>
          <w:lang w:eastAsia="zh-CN"/>
        </w:rPr>
        <w:t>1998</w:t>
      </w:r>
      <w:r w:rsidRPr="005A70C7">
        <w:rPr>
          <w:rFonts w:hint="eastAsia"/>
          <w:sz w:val="21"/>
          <w:szCs w:val="21"/>
          <w:lang w:eastAsia="zh-CN"/>
        </w:rPr>
        <w:t>年。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</w:rPr>
      </w:pPr>
      <w:r w:rsidRPr="005A70C7">
        <w:rPr>
          <w:sz w:val="21"/>
          <w:szCs w:val="21"/>
        </w:rPr>
        <w:t xml:space="preserve">6. </w:t>
      </w:r>
      <w:r w:rsidRPr="005A70C7">
        <w:rPr>
          <w:rFonts w:hint="eastAsia"/>
          <w:sz w:val="21"/>
          <w:szCs w:val="21"/>
        </w:rPr>
        <w:t>“</w:t>
      </w:r>
      <w:r w:rsidRPr="005A70C7">
        <w:rPr>
          <w:sz w:val="21"/>
          <w:szCs w:val="21"/>
        </w:rPr>
        <w:t>Lin Lanying</w:t>
      </w:r>
      <w:r w:rsidRPr="005A70C7">
        <w:rPr>
          <w:rFonts w:hint="eastAsia"/>
          <w:sz w:val="21"/>
          <w:szCs w:val="21"/>
        </w:rPr>
        <w:t>”</w:t>
      </w:r>
      <w:r w:rsidRPr="005A70C7">
        <w:rPr>
          <w:sz w:val="21"/>
          <w:szCs w:val="21"/>
        </w:rPr>
        <w:t xml:space="preserve">, by Wang Bing, in Lily Xiao Hong Lee ed. </w:t>
      </w:r>
      <w:r w:rsidRPr="005A70C7">
        <w:rPr>
          <w:i/>
          <w:sz w:val="21"/>
          <w:szCs w:val="21"/>
        </w:rPr>
        <w:t>Biographical Dictionary of Chinese Women</w:t>
      </w:r>
      <w:r w:rsidRPr="005A70C7">
        <w:rPr>
          <w:rFonts w:hint="eastAsia"/>
          <w:i/>
          <w:sz w:val="21"/>
          <w:szCs w:val="21"/>
        </w:rPr>
        <w:t>—</w:t>
      </w:r>
      <w:r w:rsidRPr="005A70C7">
        <w:rPr>
          <w:i/>
          <w:sz w:val="21"/>
          <w:szCs w:val="21"/>
        </w:rPr>
        <w:t>The Twentieth Century 1912-2000</w:t>
      </w:r>
      <w:r w:rsidRPr="005A70C7">
        <w:rPr>
          <w:sz w:val="21"/>
          <w:szCs w:val="21"/>
        </w:rPr>
        <w:t>.M.E. Sharpe, Inc.</w:t>
      </w: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</w:rPr>
      </w:pPr>
    </w:p>
    <w:p w:rsidR="00075061" w:rsidRPr="005A70C7" w:rsidRDefault="009725B6">
      <w:pPr>
        <w:autoSpaceDE w:val="0"/>
        <w:autoSpaceDN w:val="0"/>
        <w:adjustRightInd w:val="0"/>
        <w:rPr>
          <w:b/>
          <w:bCs/>
          <w:sz w:val="21"/>
          <w:szCs w:val="21"/>
          <w:lang w:eastAsia="zh-CN"/>
        </w:rPr>
      </w:pPr>
      <w:r w:rsidRPr="005A70C7">
        <w:rPr>
          <w:rFonts w:hint="eastAsia"/>
          <w:b/>
          <w:bCs/>
          <w:sz w:val="21"/>
          <w:szCs w:val="21"/>
          <w:lang w:eastAsia="zh-CN"/>
        </w:rPr>
        <w:t>审校</w:t>
      </w:r>
      <w:r w:rsidRPr="005A70C7">
        <w:rPr>
          <w:b/>
          <w:bCs/>
          <w:sz w:val="21"/>
          <w:szCs w:val="21"/>
          <w:lang w:eastAsia="zh-CN"/>
        </w:rPr>
        <w:t>/</w:t>
      </w:r>
      <w:r w:rsidRPr="005A70C7">
        <w:rPr>
          <w:rFonts w:hint="eastAsia"/>
          <w:b/>
          <w:bCs/>
          <w:sz w:val="21"/>
          <w:szCs w:val="21"/>
          <w:lang w:eastAsia="zh-CN"/>
        </w:rPr>
        <w:t>审订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张朝宜主编：《文化像座冰山</w:t>
      </w:r>
      <w:r w:rsidRPr="005A70C7">
        <w:rPr>
          <w:sz w:val="21"/>
          <w:szCs w:val="21"/>
          <w:lang w:eastAsia="zh-CN"/>
        </w:rPr>
        <w:t>--</w:t>
      </w:r>
      <w:r w:rsidRPr="005A70C7">
        <w:rPr>
          <w:rFonts w:hint="eastAsia"/>
          <w:sz w:val="21"/>
          <w:szCs w:val="21"/>
          <w:lang w:eastAsia="zh-CN"/>
        </w:rPr>
        <w:t>语言与文化的探索》”，军事谊文出版社，</w:t>
      </w:r>
      <w:r w:rsidRPr="005A70C7">
        <w:rPr>
          <w:sz w:val="21"/>
          <w:szCs w:val="21"/>
          <w:lang w:eastAsia="zh-CN"/>
        </w:rPr>
        <w:t>1999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朱亚莉等主编：《英语》第一册，第二册，第三册，（北京市各类中等职业学校试用教材），外语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教学与研究出版社，</w:t>
      </w:r>
      <w:r w:rsidRPr="005A70C7">
        <w:rPr>
          <w:sz w:val="21"/>
          <w:szCs w:val="21"/>
          <w:lang w:eastAsia="zh-CN"/>
        </w:rPr>
        <w:t>2001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王松美、王萱：《英语口语考试入门》，北京腾图电子音像出版社，</w:t>
      </w:r>
      <w:r w:rsidRPr="005A70C7">
        <w:rPr>
          <w:sz w:val="21"/>
          <w:szCs w:val="21"/>
          <w:lang w:eastAsia="zh-CN"/>
        </w:rPr>
        <w:t>2003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马丁文集总序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上海交通大学出版社</w:t>
      </w:r>
      <w:r w:rsidRPr="005A70C7">
        <w:rPr>
          <w:rFonts w:hint="eastAsia"/>
          <w:sz w:val="21"/>
          <w:szCs w:val="21"/>
          <w:lang w:eastAsia="zh-CN"/>
        </w:rPr>
        <w:t>, 2010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rFonts w:hint="eastAsia"/>
          <w:sz w:val="21"/>
          <w:szCs w:val="21"/>
          <w:lang w:eastAsia="zh-CN"/>
        </w:rPr>
        <w:t>.</w:t>
      </w:r>
    </w:p>
    <w:p w:rsidR="00075061" w:rsidRPr="005A70C7" w:rsidRDefault="00075061">
      <w:pPr>
        <w:autoSpaceDE w:val="0"/>
        <w:autoSpaceDN w:val="0"/>
        <w:adjustRightInd w:val="0"/>
        <w:rPr>
          <w:sz w:val="21"/>
          <w:szCs w:val="21"/>
          <w:lang w:eastAsia="zh-CN"/>
        </w:rPr>
      </w:pPr>
    </w:p>
    <w:p w:rsidR="00075061" w:rsidRPr="005A70C7" w:rsidRDefault="009725B6">
      <w:pPr>
        <w:autoSpaceDE w:val="0"/>
        <w:autoSpaceDN w:val="0"/>
        <w:adjustRightInd w:val="0"/>
        <w:rPr>
          <w:b/>
          <w:bCs/>
          <w:sz w:val="21"/>
          <w:szCs w:val="21"/>
          <w:lang w:eastAsia="zh-CN"/>
        </w:rPr>
      </w:pPr>
      <w:r w:rsidRPr="005A70C7">
        <w:rPr>
          <w:rFonts w:hint="eastAsia"/>
          <w:b/>
          <w:bCs/>
          <w:sz w:val="21"/>
          <w:szCs w:val="21"/>
          <w:lang w:eastAsia="zh-CN"/>
        </w:rPr>
        <w:t>杂文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．“斯人已去</w:t>
      </w:r>
      <w:r w:rsidRPr="005A70C7">
        <w:rPr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遗风永存</w:t>
      </w:r>
      <w:r w:rsidRPr="005A70C7">
        <w:rPr>
          <w:sz w:val="21"/>
          <w:szCs w:val="21"/>
          <w:lang w:eastAsia="zh-CN"/>
        </w:rPr>
        <w:t>--</w:t>
      </w:r>
      <w:r w:rsidRPr="005A70C7">
        <w:rPr>
          <w:rFonts w:hint="eastAsia"/>
          <w:sz w:val="21"/>
          <w:szCs w:val="21"/>
          <w:lang w:eastAsia="zh-CN"/>
        </w:rPr>
        <w:t>追思外语界的良师益友许国璋先生“，《许国璋先生纪念文集》</w:t>
      </w:r>
      <w:r w:rsidRPr="005A70C7">
        <w:rPr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外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语教学与研究出版社</w:t>
      </w:r>
      <w:r w:rsidRPr="005A70C7">
        <w:rPr>
          <w:sz w:val="21"/>
          <w:szCs w:val="21"/>
          <w:lang w:eastAsia="zh-CN"/>
        </w:rPr>
        <w:t>, 1996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．“一生辉煌”，《中国的语言学研究与应用——庆祝桂诗春教授七十华诞》，上海外语教育出版社。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lastRenderedPageBreak/>
        <w:t>6</w:t>
      </w:r>
      <w:r w:rsidRPr="005A70C7">
        <w:rPr>
          <w:rFonts w:hint="eastAsia"/>
          <w:sz w:val="21"/>
          <w:szCs w:val="21"/>
          <w:lang w:eastAsia="zh-CN"/>
        </w:rPr>
        <w:t>．“求索述怀”，钱军编：《语言学——中国与世界同步》，外语教学与研究出版社，</w:t>
      </w:r>
      <w:r w:rsidRPr="005A70C7">
        <w:rPr>
          <w:sz w:val="21"/>
          <w:szCs w:val="21"/>
          <w:lang w:eastAsia="zh-CN"/>
        </w:rPr>
        <w:t>2002</w:t>
      </w:r>
      <w:r w:rsidRPr="005A70C7">
        <w:rPr>
          <w:sz w:val="21"/>
          <w:szCs w:val="21"/>
          <w:lang w:eastAsia="zh-CN"/>
        </w:rPr>
        <w:tab/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sz w:val="21"/>
          <w:szCs w:val="21"/>
          <w:lang w:eastAsia="zh-CN"/>
        </w:rPr>
        <w:t>1</w:t>
      </w:r>
      <w:r w:rsidRPr="005A70C7">
        <w:rPr>
          <w:rFonts w:hint="eastAsia"/>
          <w:sz w:val="21"/>
          <w:szCs w:val="21"/>
          <w:lang w:eastAsia="zh-CN"/>
        </w:rPr>
        <w:t>月，</w:t>
      </w:r>
      <w:r w:rsidRPr="005A70C7">
        <w:rPr>
          <w:sz w:val="21"/>
          <w:szCs w:val="21"/>
          <w:lang w:eastAsia="zh-CN"/>
        </w:rPr>
        <w:t>1-10</w:t>
      </w:r>
      <w:r w:rsidRPr="005A70C7">
        <w:rPr>
          <w:rFonts w:hint="eastAsia"/>
          <w:sz w:val="21"/>
          <w:szCs w:val="21"/>
          <w:lang w:eastAsia="zh-CN"/>
        </w:rPr>
        <w:t>页。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7. </w:t>
      </w:r>
      <w:r w:rsidRPr="005A70C7">
        <w:rPr>
          <w:rFonts w:hint="eastAsia"/>
          <w:sz w:val="21"/>
          <w:szCs w:val="21"/>
          <w:lang w:eastAsia="zh-CN"/>
        </w:rPr>
        <w:t>“在大学英语教学改革座谈会上的讲话”，《英语辅导报》</w:t>
      </w:r>
      <w:r w:rsidRPr="005A70C7">
        <w:rPr>
          <w:rFonts w:hint="eastAsia"/>
          <w:sz w:val="21"/>
          <w:szCs w:val="21"/>
          <w:lang w:eastAsia="zh-CN"/>
        </w:rPr>
        <w:t xml:space="preserve">2003 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rFonts w:hint="eastAsia"/>
          <w:sz w:val="21"/>
          <w:szCs w:val="21"/>
          <w:lang w:eastAsia="zh-CN"/>
        </w:rPr>
        <w:t>28</w:t>
      </w:r>
      <w:r w:rsidRPr="005A70C7">
        <w:rPr>
          <w:rFonts w:hint="eastAsia"/>
          <w:sz w:val="21"/>
          <w:szCs w:val="21"/>
          <w:lang w:eastAsia="zh-CN"/>
        </w:rPr>
        <w:t>日。第</w:t>
      </w:r>
      <w:r w:rsidRPr="005A70C7">
        <w:rPr>
          <w:rFonts w:hint="eastAsia"/>
          <w:sz w:val="21"/>
          <w:szCs w:val="21"/>
          <w:lang w:eastAsia="zh-CN"/>
        </w:rPr>
        <w:t>41</w:t>
      </w:r>
      <w:r w:rsidRPr="005A70C7">
        <w:rPr>
          <w:rFonts w:hint="eastAsia"/>
          <w:sz w:val="21"/>
          <w:szCs w:val="21"/>
          <w:lang w:eastAsia="zh-CN"/>
        </w:rPr>
        <w:t>期。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8. 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认识钱瑗“，《香港文学》，</w:t>
      </w:r>
      <w:r w:rsidRPr="005A70C7">
        <w:rPr>
          <w:rFonts w:hint="eastAsia"/>
          <w:sz w:val="21"/>
          <w:szCs w:val="21"/>
          <w:lang w:eastAsia="zh-CN"/>
        </w:rPr>
        <w:t xml:space="preserve"> 2004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月号。</w:t>
      </w:r>
      <w:r w:rsidRPr="005A70C7">
        <w:rPr>
          <w:rFonts w:hint="eastAsia"/>
          <w:sz w:val="21"/>
          <w:szCs w:val="21"/>
          <w:lang w:eastAsia="zh-CN"/>
        </w:rPr>
        <w:t>28-29</w:t>
      </w:r>
      <w:r w:rsidRPr="005A70C7">
        <w:rPr>
          <w:rFonts w:hint="eastAsia"/>
          <w:sz w:val="21"/>
          <w:szCs w:val="21"/>
          <w:lang w:eastAsia="zh-CN"/>
        </w:rPr>
        <w:t>页。收如杨绛编；《我们的钱瑗》，三联书店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9</w:t>
      </w:r>
      <w:r w:rsidRPr="005A70C7">
        <w:rPr>
          <w:rFonts w:hint="eastAsia"/>
          <w:sz w:val="21"/>
          <w:szCs w:val="21"/>
          <w:lang w:eastAsia="zh-CN"/>
        </w:rPr>
        <w:t>．“追随先生五十四年“，《李赋宁先生纪念文集》，北京大学出版社，</w:t>
      </w: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10. </w:t>
      </w:r>
      <w:r w:rsidRPr="005A70C7">
        <w:rPr>
          <w:sz w:val="21"/>
          <w:szCs w:val="21"/>
          <w:lang w:eastAsia="zh-CN"/>
        </w:rPr>
        <w:t xml:space="preserve"> “</w:t>
      </w:r>
      <w:r w:rsidRPr="005A70C7">
        <w:rPr>
          <w:rFonts w:hint="eastAsia"/>
          <w:sz w:val="21"/>
          <w:szCs w:val="21"/>
          <w:lang w:eastAsia="zh-CN"/>
        </w:rPr>
        <w:t>倾听吾师的心声“，《中华读书报》</w:t>
      </w:r>
      <w:r w:rsidRPr="005A70C7">
        <w:rPr>
          <w:rFonts w:hint="eastAsia"/>
          <w:sz w:val="21"/>
          <w:szCs w:val="21"/>
          <w:lang w:eastAsia="zh-CN"/>
        </w:rPr>
        <w:t>2006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日。转载于《外语教学与研究》</w:t>
      </w:r>
      <w:r w:rsidRPr="005A70C7">
        <w:rPr>
          <w:rFonts w:hint="eastAsia"/>
          <w:sz w:val="21"/>
          <w:szCs w:val="21"/>
          <w:lang w:eastAsia="zh-CN"/>
        </w:rPr>
        <w:t>2006</w:t>
      </w:r>
      <w:r w:rsidRPr="005A70C7">
        <w:rPr>
          <w:rFonts w:hint="eastAsia"/>
          <w:sz w:val="21"/>
          <w:szCs w:val="21"/>
          <w:lang w:eastAsia="zh-CN"/>
        </w:rPr>
        <w:t>年第</w:t>
      </w:r>
      <w:r w:rsidRPr="005A70C7">
        <w:rPr>
          <w:rFonts w:hint="eastAsia"/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期</w:t>
      </w:r>
      <w:r w:rsidRPr="005A70C7">
        <w:rPr>
          <w:rFonts w:hint="eastAsia"/>
          <w:sz w:val="21"/>
          <w:szCs w:val="21"/>
          <w:lang w:eastAsia="zh-CN"/>
        </w:rPr>
        <w:t>27~230</w:t>
      </w:r>
      <w:r w:rsidRPr="005A70C7">
        <w:rPr>
          <w:rFonts w:hint="eastAsia"/>
          <w:sz w:val="21"/>
          <w:szCs w:val="21"/>
          <w:lang w:eastAsia="zh-CN"/>
        </w:rPr>
        <w:t>）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11. </w:t>
      </w:r>
      <w:r w:rsidRPr="005A70C7">
        <w:rPr>
          <w:rFonts w:hint="eastAsia"/>
          <w:sz w:val="21"/>
          <w:szCs w:val="21"/>
          <w:lang w:eastAsia="zh-CN"/>
        </w:rPr>
        <w:t>“孜孜不倦的求知者”，《求索者——徐通锵先生纪念文集》。商务印书馆</w:t>
      </w:r>
      <w:r w:rsidRPr="005A70C7">
        <w:rPr>
          <w:rFonts w:hint="eastAsia"/>
          <w:sz w:val="21"/>
          <w:szCs w:val="21"/>
          <w:lang w:eastAsia="zh-CN"/>
        </w:rPr>
        <w:t xml:space="preserve"> 2008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7</w:t>
      </w:r>
      <w:r w:rsidRPr="005A70C7">
        <w:rPr>
          <w:rFonts w:hint="eastAsia"/>
          <w:sz w:val="21"/>
          <w:szCs w:val="21"/>
          <w:lang w:eastAsia="zh-CN"/>
        </w:rPr>
        <w:t>月。</w:t>
      </w:r>
      <w:r w:rsidRPr="005A70C7">
        <w:rPr>
          <w:rFonts w:hint="eastAsia"/>
          <w:sz w:val="21"/>
          <w:szCs w:val="21"/>
          <w:lang w:eastAsia="zh-CN"/>
        </w:rPr>
        <w:t>29-31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。“精诚团结，再创辉煌”，《风雨三十年》，北京大学出版社，</w:t>
      </w:r>
      <w:r w:rsidRPr="005A70C7">
        <w:rPr>
          <w:rFonts w:hint="eastAsia"/>
          <w:sz w:val="21"/>
          <w:szCs w:val="21"/>
          <w:lang w:eastAsia="zh-CN"/>
        </w:rPr>
        <w:t>2009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12</w:t>
      </w:r>
      <w:r w:rsidRPr="005A70C7">
        <w:rPr>
          <w:rFonts w:hint="eastAsia"/>
          <w:sz w:val="21"/>
          <w:szCs w:val="21"/>
          <w:lang w:eastAsia="zh-CN"/>
        </w:rPr>
        <w:t>月，</w:t>
      </w:r>
      <w:r w:rsidRPr="005A70C7">
        <w:rPr>
          <w:rFonts w:hint="eastAsia"/>
          <w:sz w:val="21"/>
          <w:szCs w:val="21"/>
          <w:lang w:eastAsia="zh-CN"/>
        </w:rPr>
        <w:t>241-245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13. </w:t>
      </w:r>
      <w:r w:rsidRPr="005A70C7">
        <w:rPr>
          <w:bCs/>
          <w:sz w:val="21"/>
          <w:szCs w:val="21"/>
          <w:lang w:eastAsia="zh-CN"/>
        </w:rPr>
        <w:t>“</w:t>
      </w:r>
      <w:r w:rsidRPr="005A70C7">
        <w:rPr>
          <w:rFonts w:hint="eastAsia"/>
          <w:bCs/>
          <w:sz w:val="21"/>
          <w:szCs w:val="21"/>
          <w:lang w:eastAsia="zh-CN"/>
        </w:rPr>
        <w:t>A single spark can start a prairie fire</w:t>
      </w:r>
      <w:r w:rsidRPr="005A70C7">
        <w:rPr>
          <w:bCs/>
          <w:sz w:val="21"/>
          <w:szCs w:val="21"/>
          <w:lang w:eastAsia="zh-CN"/>
        </w:rPr>
        <w:t>”</w:t>
      </w:r>
      <w:r w:rsidRPr="005A70C7">
        <w:rPr>
          <w:rFonts w:hint="eastAsia"/>
          <w:bCs/>
          <w:sz w:val="21"/>
          <w:szCs w:val="21"/>
          <w:lang w:eastAsia="zh-CN"/>
        </w:rPr>
        <w:t xml:space="preserve">, We Band of Brothers. The University of Sydney. Sept., 2010. </w:t>
      </w:r>
    </w:p>
    <w:p w:rsidR="00075061" w:rsidRPr="005A70C7" w:rsidRDefault="009725B6" w:rsidP="005A70C7">
      <w:pPr>
        <w:autoSpaceDE w:val="0"/>
        <w:autoSpaceDN w:val="0"/>
        <w:adjustRightInd w:val="0"/>
        <w:ind w:left="630" w:hangingChars="300" w:hanging="63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14 </w:t>
      </w:r>
      <w:r w:rsidRPr="005A70C7">
        <w:rPr>
          <w:rFonts w:hint="eastAsia"/>
          <w:bCs/>
          <w:sz w:val="21"/>
          <w:szCs w:val="21"/>
          <w:lang w:eastAsia="zh-CN"/>
        </w:rPr>
        <w:t>“拓展语言知识，训练思辨能力</w:t>
      </w:r>
      <w:r w:rsidRPr="005A70C7">
        <w:rPr>
          <w:rFonts w:hint="eastAsia"/>
          <w:bCs/>
          <w:sz w:val="21"/>
          <w:szCs w:val="21"/>
          <w:lang w:eastAsia="zh-CN"/>
        </w:rPr>
        <w:softHyphen/>
      </w:r>
      <w:r w:rsidRPr="005A70C7">
        <w:rPr>
          <w:rFonts w:hint="eastAsia"/>
          <w:bCs/>
          <w:sz w:val="21"/>
          <w:szCs w:val="21"/>
          <w:lang w:eastAsia="zh-CN"/>
        </w:rPr>
        <w:t>——北京大学胡壮麟教授专访”（黄瑞明），，</w:t>
      </w:r>
      <w:r w:rsidRPr="005A70C7">
        <w:rPr>
          <w:rFonts w:hint="eastAsia"/>
          <w:bCs/>
          <w:sz w:val="21"/>
          <w:szCs w:val="21"/>
          <w:lang w:eastAsia="zh-CN"/>
        </w:rPr>
        <w:t>21</w:t>
      </w:r>
      <w:r w:rsidRPr="005A70C7">
        <w:rPr>
          <w:rFonts w:hint="eastAsia"/>
          <w:bCs/>
          <w:sz w:val="21"/>
          <w:szCs w:val="21"/>
          <w:lang w:eastAsia="zh-CN"/>
        </w:rPr>
        <w:t>世纪报英语教育周刊，</w:t>
      </w:r>
      <w:r w:rsidRPr="005A70C7">
        <w:rPr>
          <w:rFonts w:hint="eastAsia"/>
          <w:bCs/>
          <w:sz w:val="21"/>
          <w:szCs w:val="21"/>
          <w:lang w:eastAsia="zh-CN"/>
        </w:rPr>
        <w:t>2010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7</w:t>
      </w:r>
      <w:r w:rsidRPr="005A70C7">
        <w:rPr>
          <w:rFonts w:hint="eastAsia"/>
          <w:bCs/>
          <w:sz w:val="21"/>
          <w:szCs w:val="21"/>
          <w:lang w:eastAsia="zh-CN"/>
        </w:rPr>
        <w:t>月</w:t>
      </w:r>
      <w:r w:rsidRPr="005A70C7">
        <w:rPr>
          <w:rFonts w:hint="eastAsia"/>
          <w:bCs/>
          <w:sz w:val="21"/>
          <w:szCs w:val="21"/>
          <w:lang w:eastAsia="zh-CN"/>
        </w:rPr>
        <w:t>12</w:t>
      </w:r>
      <w:r w:rsidRPr="005A70C7">
        <w:rPr>
          <w:rFonts w:hint="eastAsia"/>
          <w:bCs/>
          <w:sz w:val="21"/>
          <w:szCs w:val="21"/>
          <w:lang w:eastAsia="zh-CN"/>
        </w:rPr>
        <w:t>日</w:t>
      </w:r>
      <w:r w:rsidRPr="005A70C7">
        <w:rPr>
          <w:rFonts w:hint="eastAsia"/>
          <w:bCs/>
          <w:sz w:val="21"/>
          <w:szCs w:val="21"/>
          <w:lang w:eastAsia="zh-CN"/>
        </w:rPr>
        <w:t>A4</w:t>
      </w:r>
      <w:r w:rsidRPr="005A70C7">
        <w:rPr>
          <w:rFonts w:hint="eastAsia"/>
          <w:bCs/>
          <w:sz w:val="21"/>
          <w:szCs w:val="21"/>
          <w:lang w:eastAsia="zh-CN"/>
        </w:rPr>
        <w:t>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15. </w:t>
      </w:r>
      <w:r w:rsidRPr="005A70C7">
        <w:rPr>
          <w:sz w:val="21"/>
          <w:szCs w:val="21"/>
          <w:lang w:eastAsia="zh-CN"/>
        </w:rPr>
        <w:t>”</w:t>
      </w:r>
      <w:r w:rsidRPr="005A70C7">
        <w:rPr>
          <w:rFonts w:hint="eastAsia"/>
          <w:sz w:val="21"/>
          <w:szCs w:val="21"/>
          <w:lang w:eastAsia="zh-CN"/>
        </w:rPr>
        <w:t>我国系统功能语言学的一位先驱者</w:t>
      </w:r>
      <w:r w:rsidRPr="005A70C7">
        <w:rPr>
          <w:sz w:val="21"/>
          <w:szCs w:val="21"/>
          <w:lang w:eastAsia="zh-CN"/>
        </w:rPr>
        <w:t>—</w:t>
      </w:r>
      <w:r w:rsidRPr="005A70C7">
        <w:rPr>
          <w:rFonts w:hint="eastAsia"/>
          <w:sz w:val="21"/>
          <w:szCs w:val="21"/>
          <w:lang w:eastAsia="zh-CN"/>
        </w:rPr>
        <w:t>胡壮麟教授访谈录</w:t>
      </w:r>
      <w:r w:rsidRPr="005A70C7">
        <w:rPr>
          <w:sz w:val="21"/>
          <w:szCs w:val="21"/>
          <w:lang w:eastAsia="zh-CN"/>
        </w:rPr>
        <w:t>”</w:t>
      </w:r>
      <w:r w:rsidRPr="005A70C7">
        <w:rPr>
          <w:rFonts w:hint="eastAsia"/>
          <w:sz w:val="21"/>
          <w:szCs w:val="21"/>
          <w:lang w:eastAsia="zh-CN"/>
        </w:rPr>
        <w:t xml:space="preserve"> (</w:t>
      </w:r>
      <w:r w:rsidRPr="005A70C7">
        <w:rPr>
          <w:rFonts w:hint="eastAsia"/>
          <w:sz w:val="21"/>
          <w:szCs w:val="21"/>
          <w:lang w:eastAsia="zh-CN"/>
        </w:rPr>
        <w:t>胡壮麟</w:t>
      </w:r>
      <w:r w:rsidRPr="005A70C7">
        <w:rPr>
          <w:rFonts w:hint="eastAsia"/>
          <w:sz w:val="21"/>
          <w:szCs w:val="21"/>
          <w:lang w:eastAsia="zh-CN"/>
        </w:rPr>
        <w:t>,</w:t>
      </w:r>
      <w:r w:rsidRPr="005A70C7">
        <w:rPr>
          <w:rFonts w:hint="eastAsia"/>
          <w:sz w:val="21"/>
          <w:szCs w:val="21"/>
          <w:lang w:eastAsia="zh-CN"/>
        </w:rPr>
        <w:t>于晖</w:t>
      </w:r>
      <w:r w:rsidRPr="005A70C7">
        <w:rPr>
          <w:rFonts w:hint="eastAsia"/>
          <w:sz w:val="21"/>
          <w:szCs w:val="21"/>
          <w:lang w:eastAsia="zh-CN"/>
        </w:rPr>
        <w:t xml:space="preserve">), </w:t>
      </w:r>
      <w:r w:rsidRPr="005A70C7">
        <w:rPr>
          <w:rFonts w:hint="eastAsia"/>
          <w:sz w:val="21"/>
          <w:szCs w:val="21"/>
          <w:lang w:eastAsia="zh-CN"/>
        </w:rPr>
        <w:t>簧国文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常晨光</w:t>
      </w:r>
      <w:r w:rsidRPr="005A70C7">
        <w:rPr>
          <w:rFonts w:hint="eastAsia"/>
          <w:sz w:val="21"/>
          <w:szCs w:val="21"/>
          <w:lang w:eastAsia="zh-CN"/>
        </w:rPr>
        <w:t xml:space="preserve">,, </w:t>
      </w:r>
      <w:r w:rsidRPr="005A70C7">
        <w:rPr>
          <w:rFonts w:hint="eastAsia"/>
          <w:sz w:val="21"/>
          <w:szCs w:val="21"/>
          <w:lang w:eastAsia="zh-CN"/>
        </w:rPr>
        <w:t>廖海青编</w:t>
      </w:r>
      <w:r w:rsidRPr="005A70C7">
        <w:rPr>
          <w:rFonts w:hint="eastAsia"/>
          <w:sz w:val="21"/>
          <w:szCs w:val="21"/>
          <w:lang w:eastAsia="zh-CN"/>
        </w:rPr>
        <w:t>:</w:t>
      </w:r>
      <w:r w:rsidRPr="005A70C7">
        <w:rPr>
          <w:rFonts w:hint="eastAsia"/>
          <w:sz w:val="21"/>
          <w:szCs w:val="21"/>
          <w:lang w:eastAsia="zh-CN"/>
        </w:rPr>
        <w:t>《系统功能语言学研究群言谚集》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高等教育出版社</w:t>
      </w:r>
      <w:r w:rsidRPr="005A70C7">
        <w:rPr>
          <w:rFonts w:hint="eastAsia"/>
          <w:sz w:val="21"/>
          <w:szCs w:val="21"/>
          <w:lang w:eastAsia="zh-CN"/>
        </w:rPr>
        <w:t>, 2010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rFonts w:hint="eastAsia"/>
          <w:sz w:val="21"/>
          <w:szCs w:val="21"/>
          <w:lang w:eastAsia="zh-CN"/>
        </w:rPr>
        <w:t>.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16. </w:t>
      </w:r>
      <w:r w:rsidRPr="005A70C7">
        <w:rPr>
          <w:rFonts w:hint="eastAsia"/>
          <w:bCs/>
          <w:sz w:val="21"/>
          <w:szCs w:val="21"/>
          <w:lang w:eastAsia="zh-CN"/>
        </w:rPr>
        <w:t>“我国高校澳研中心的楷模”。张勇先主编《中国人民大学澳大利亚研究纪念文集》，外语教学与研究出版社。</w:t>
      </w:r>
      <w:r w:rsidRPr="005A70C7">
        <w:rPr>
          <w:rFonts w:hint="eastAsia"/>
          <w:bCs/>
          <w:sz w:val="21"/>
          <w:szCs w:val="21"/>
          <w:lang w:eastAsia="zh-CN"/>
        </w:rPr>
        <w:t>2010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10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bCs/>
          <w:sz w:val="21"/>
          <w:szCs w:val="21"/>
          <w:lang w:eastAsia="zh-CN"/>
        </w:rPr>
      </w:pPr>
      <w:r w:rsidRPr="005A70C7">
        <w:rPr>
          <w:rFonts w:hint="eastAsia"/>
          <w:bCs/>
          <w:sz w:val="21"/>
          <w:szCs w:val="21"/>
          <w:lang w:eastAsia="zh-CN"/>
        </w:rPr>
        <w:t xml:space="preserve">17. </w:t>
      </w:r>
      <w:r w:rsidRPr="005A70C7">
        <w:rPr>
          <w:rFonts w:hint="eastAsia"/>
          <w:bCs/>
          <w:sz w:val="21"/>
          <w:szCs w:val="21"/>
          <w:lang w:eastAsia="zh-CN"/>
        </w:rPr>
        <w:t>“爱吾清华——访著名语言学家胡壮麟学长“，（采访人：魏莉薇，包雨苗整理）《百年清华百年外文</w:t>
      </w:r>
      <w:r w:rsidRPr="005A70C7">
        <w:rPr>
          <w:rFonts w:hint="eastAsia"/>
          <w:bCs/>
          <w:sz w:val="21"/>
          <w:szCs w:val="21"/>
          <w:lang w:eastAsia="zh-CN"/>
        </w:rPr>
        <w:t xml:space="preserve"> 1926-2011</w:t>
      </w:r>
      <w:r w:rsidRPr="005A70C7">
        <w:rPr>
          <w:rFonts w:hint="eastAsia"/>
          <w:bCs/>
          <w:sz w:val="21"/>
          <w:szCs w:val="21"/>
          <w:lang w:eastAsia="zh-CN"/>
        </w:rPr>
        <w:t>清华大学百年华诞暨外国语言文学系建系</w:t>
      </w:r>
      <w:r w:rsidRPr="005A70C7">
        <w:rPr>
          <w:rFonts w:hint="eastAsia"/>
          <w:bCs/>
          <w:sz w:val="21"/>
          <w:szCs w:val="21"/>
          <w:lang w:eastAsia="zh-CN"/>
        </w:rPr>
        <w:t>85</w:t>
      </w:r>
      <w:r w:rsidRPr="005A70C7">
        <w:rPr>
          <w:rFonts w:hint="eastAsia"/>
          <w:bCs/>
          <w:sz w:val="21"/>
          <w:szCs w:val="21"/>
          <w:lang w:eastAsia="zh-CN"/>
        </w:rPr>
        <w:t>周年纪念文集》，</w:t>
      </w:r>
      <w:r w:rsidRPr="005A70C7">
        <w:rPr>
          <w:rFonts w:hint="eastAsia"/>
          <w:bCs/>
          <w:sz w:val="21"/>
          <w:szCs w:val="21"/>
          <w:lang w:eastAsia="zh-CN"/>
        </w:rPr>
        <w:t xml:space="preserve"> </w:t>
      </w:r>
      <w:r w:rsidRPr="005A70C7">
        <w:rPr>
          <w:rFonts w:hint="eastAsia"/>
          <w:bCs/>
          <w:sz w:val="21"/>
          <w:szCs w:val="21"/>
          <w:lang w:eastAsia="zh-CN"/>
        </w:rPr>
        <w:t>清华大学出版社，</w:t>
      </w:r>
      <w:r w:rsidRPr="005A70C7">
        <w:rPr>
          <w:rFonts w:hint="eastAsia"/>
          <w:bCs/>
          <w:sz w:val="21"/>
          <w:szCs w:val="21"/>
          <w:lang w:eastAsia="zh-CN"/>
        </w:rPr>
        <w:t>2012</w:t>
      </w:r>
      <w:r w:rsidRPr="005A70C7">
        <w:rPr>
          <w:rFonts w:hint="eastAsia"/>
          <w:bCs/>
          <w:sz w:val="21"/>
          <w:szCs w:val="21"/>
          <w:lang w:eastAsia="zh-CN"/>
        </w:rPr>
        <w:t>年</w:t>
      </w:r>
      <w:r w:rsidRPr="005A70C7">
        <w:rPr>
          <w:rFonts w:hint="eastAsia"/>
          <w:bCs/>
          <w:sz w:val="21"/>
          <w:szCs w:val="21"/>
          <w:lang w:eastAsia="zh-CN"/>
        </w:rPr>
        <w:t>4</w:t>
      </w:r>
      <w:r w:rsidRPr="005A70C7">
        <w:rPr>
          <w:rFonts w:hint="eastAsia"/>
          <w:bCs/>
          <w:sz w:val="21"/>
          <w:szCs w:val="21"/>
          <w:lang w:eastAsia="zh-CN"/>
        </w:rPr>
        <w:t>月。</w:t>
      </w:r>
      <w:r w:rsidRPr="005A70C7">
        <w:rPr>
          <w:rFonts w:hint="eastAsia"/>
          <w:bCs/>
          <w:sz w:val="21"/>
          <w:szCs w:val="21"/>
          <w:lang w:eastAsia="zh-CN"/>
        </w:rPr>
        <w:t xml:space="preserve">           </w:t>
      </w:r>
    </w:p>
    <w:p w:rsidR="00075061" w:rsidRPr="005A70C7" w:rsidRDefault="009725B6" w:rsidP="005A70C7">
      <w:pPr>
        <w:autoSpaceDE w:val="0"/>
        <w:autoSpaceDN w:val="0"/>
        <w:adjustRightInd w:val="0"/>
        <w:ind w:left="422" w:hangingChars="200" w:hanging="422"/>
        <w:rPr>
          <w:sz w:val="21"/>
          <w:szCs w:val="21"/>
          <w:lang w:eastAsia="zh-CN"/>
        </w:rPr>
      </w:pPr>
      <w:r w:rsidRPr="005A70C7">
        <w:rPr>
          <w:rFonts w:hint="eastAsia"/>
          <w:b/>
          <w:bCs/>
          <w:sz w:val="21"/>
          <w:szCs w:val="21"/>
          <w:lang w:eastAsia="zh-CN"/>
        </w:rPr>
        <w:t xml:space="preserve">18. </w:t>
      </w:r>
      <w:r w:rsidRPr="005A70C7">
        <w:rPr>
          <w:rFonts w:hint="eastAsia"/>
          <w:sz w:val="21"/>
          <w:szCs w:val="21"/>
          <w:lang w:eastAsia="zh-CN"/>
        </w:rPr>
        <w:t>“胡壮麟”，张宜：“历史的旁白——中国当代语言学家口述实录》，高等教育出版社，</w:t>
      </w:r>
      <w:r w:rsidRPr="005A70C7">
        <w:rPr>
          <w:rFonts w:hint="eastAsia"/>
          <w:sz w:val="21"/>
          <w:szCs w:val="21"/>
          <w:lang w:eastAsia="zh-CN"/>
        </w:rPr>
        <w:t>2012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月，</w:t>
      </w:r>
      <w:r w:rsidRPr="005A70C7">
        <w:rPr>
          <w:rFonts w:hint="eastAsia"/>
          <w:sz w:val="21"/>
          <w:szCs w:val="21"/>
          <w:lang w:eastAsia="zh-CN"/>
        </w:rPr>
        <w:t>156-177.</w:t>
      </w:r>
    </w:p>
    <w:p w:rsidR="00075061" w:rsidRPr="005A70C7" w:rsidRDefault="009725B6" w:rsidP="005A70C7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19. </w:t>
      </w:r>
      <w:r w:rsidRPr="005A70C7">
        <w:rPr>
          <w:rFonts w:hint="eastAsia"/>
          <w:sz w:val="21"/>
          <w:szCs w:val="21"/>
          <w:lang w:eastAsia="zh-CN"/>
        </w:rPr>
        <w:t>“鞠躬尽瘁，一代英才”，王路江主编《数理逻辑之美——方立教授纪念文集》，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北京语言大学出版社，</w:t>
      </w:r>
      <w:r w:rsidRPr="005A70C7">
        <w:rPr>
          <w:rFonts w:hint="eastAsia"/>
          <w:sz w:val="21"/>
          <w:szCs w:val="21"/>
          <w:lang w:eastAsia="zh-CN"/>
        </w:rPr>
        <w:t>2012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8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19. </w:t>
      </w:r>
      <w:r w:rsidRPr="005A70C7">
        <w:rPr>
          <w:rFonts w:hint="eastAsia"/>
          <w:sz w:val="21"/>
          <w:szCs w:val="21"/>
          <w:lang w:eastAsia="zh-CN"/>
        </w:rPr>
        <w:t>“胡壮麟教授谈‘读书之了何处寻’”，（采访人：任真如），北京大学新闻网</w:t>
      </w:r>
      <w:r w:rsidRPr="005A70C7">
        <w:rPr>
          <w:rFonts w:hint="eastAsia"/>
          <w:sz w:val="21"/>
          <w:szCs w:val="21"/>
          <w:lang w:eastAsia="zh-CN"/>
        </w:rPr>
        <w:t>2015.4.10.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20. </w:t>
      </w:r>
      <w:r w:rsidRPr="005A70C7">
        <w:rPr>
          <w:rFonts w:hint="eastAsia"/>
          <w:sz w:val="21"/>
          <w:szCs w:val="21"/>
          <w:lang w:eastAsia="zh-CN"/>
        </w:rPr>
        <w:t>“发展与展望：中国符号学研究今昔谈——北京大学胡壮麟教授访谈录“（胡壮麟、吕红周），《语言文化研究》第</w:t>
      </w: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辑），</w:t>
      </w:r>
      <w:r w:rsidRPr="005A70C7">
        <w:rPr>
          <w:rFonts w:hint="eastAsia"/>
          <w:sz w:val="21"/>
          <w:szCs w:val="21"/>
          <w:lang w:eastAsia="zh-CN"/>
        </w:rPr>
        <w:t>2016</w:t>
      </w:r>
      <w:r w:rsidRPr="005A70C7">
        <w:rPr>
          <w:rFonts w:hint="eastAsia"/>
          <w:sz w:val="21"/>
          <w:szCs w:val="21"/>
          <w:lang w:eastAsia="zh-CN"/>
        </w:rPr>
        <w:t>；转载于《语言与符号》</w:t>
      </w:r>
      <w:r w:rsidRPr="005A70C7">
        <w:rPr>
          <w:rFonts w:hint="eastAsia"/>
          <w:sz w:val="21"/>
          <w:szCs w:val="21"/>
          <w:lang w:eastAsia="zh-CN"/>
        </w:rPr>
        <w:t>(</w:t>
      </w:r>
      <w:r w:rsidRPr="005A70C7">
        <w:rPr>
          <w:rFonts w:hint="eastAsia"/>
          <w:sz w:val="21"/>
          <w:szCs w:val="21"/>
          <w:lang w:eastAsia="zh-CN"/>
        </w:rPr>
        <w:t>第</w:t>
      </w:r>
      <w:r w:rsidRPr="005A70C7">
        <w:rPr>
          <w:rFonts w:hint="eastAsia"/>
          <w:sz w:val="21"/>
          <w:szCs w:val="21"/>
          <w:lang w:eastAsia="zh-CN"/>
        </w:rPr>
        <w:t>2</w:t>
      </w:r>
      <w:r w:rsidRPr="005A70C7">
        <w:rPr>
          <w:rFonts w:hint="eastAsia"/>
          <w:sz w:val="21"/>
          <w:szCs w:val="21"/>
          <w:lang w:eastAsia="zh-CN"/>
        </w:rPr>
        <w:t>辑</w:t>
      </w:r>
      <w:r w:rsidRPr="005A70C7">
        <w:rPr>
          <w:rFonts w:hint="eastAsia"/>
          <w:sz w:val="21"/>
          <w:szCs w:val="21"/>
          <w:lang w:eastAsia="zh-CN"/>
        </w:rPr>
        <w:t>)</w:t>
      </w:r>
      <w:r w:rsidRPr="005A70C7">
        <w:rPr>
          <w:rFonts w:hint="eastAsia"/>
          <w:sz w:val="21"/>
          <w:szCs w:val="21"/>
          <w:lang w:eastAsia="zh-CN"/>
        </w:rPr>
        <w:t>，高等教育出版社。</w:t>
      </w:r>
      <w:r w:rsidRPr="005A70C7">
        <w:rPr>
          <w:rFonts w:hint="eastAsia"/>
          <w:sz w:val="21"/>
          <w:szCs w:val="21"/>
          <w:lang w:eastAsia="zh-CN"/>
        </w:rPr>
        <w:t>139-143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21.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博观而约取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  <w:r w:rsidRPr="005A70C7">
        <w:rPr>
          <w:rFonts w:hint="eastAsia"/>
          <w:sz w:val="21"/>
          <w:szCs w:val="21"/>
          <w:lang w:eastAsia="zh-CN"/>
        </w:rPr>
        <w:t>后积而薄发”（文</w:t>
      </w:r>
      <w:r w:rsidRPr="005A70C7">
        <w:rPr>
          <w:rFonts w:hint="eastAsia"/>
          <w:sz w:val="21"/>
          <w:szCs w:val="21"/>
          <w:lang w:eastAsia="zh-CN"/>
        </w:rPr>
        <w:t>/</w:t>
      </w:r>
      <w:r w:rsidRPr="005A70C7">
        <w:rPr>
          <w:rFonts w:hint="eastAsia"/>
          <w:sz w:val="21"/>
          <w:szCs w:val="21"/>
          <w:lang w:eastAsia="zh-CN"/>
        </w:rPr>
        <w:t>程蓉），《君子志道</w:t>
      </w:r>
      <w:r w:rsidRPr="005A70C7">
        <w:rPr>
          <w:rFonts w:hint="eastAsia"/>
          <w:sz w:val="21"/>
          <w:szCs w:val="21"/>
          <w:lang w:eastAsia="zh-CN"/>
        </w:rPr>
        <w:t>--</w:t>
      </w:r>
      <w:r w:rsidRPr="005A70C7">
        <w:rPr>
          <w:rFonts w:hint="eastAsia"/>
          <w:sz w:val="21"/>
          <w:szCs w:val="21"/>
          <w:lang w:eastAsia="zh-CN"/>
        </w:rPr>
        <w:t>北大：那些人，那些事》。北京大学出版社，</w:t>
      </w:r>
      <w:r w:rsidRPr="005A70C7">
        <w:rPr>
          <w:rFonts w:hint="eastAsia"/>
          <w:sz w:val="21"/>
          <w:szCs w:val="21"/>
          <w:lang w:eastAsia="zh-CN"/>
        </w:rPr>
        <w:t>2016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10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22.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斯人已去</w:t>
      </w:r>
      <w:r w:rsidRPr="005A70C7">
        <w:rPr>
          <w:rFonts w:hint="eastAsia"/>
          <w:sz w:val="21"/>
          <w:szCs w:val="21"/>
          <w:lang w:eastAsia="zh-CN"/>
        </w:rPr>
        <w:t>,</w:t>
      </w:r>
      <w:r w:rsidRPr="005A70C7">
        <w:rPr>
          <w:rFonts w:hint="eastAsia"/>
          <w:sz w:val="21"/>
          <w:szCs w:val="21"/>
          <w:lang w:eastAsia="zh-CN"/>
        </w:rPr>
        <w:t>遗风永存”，《以不息为体，以日新为道——怀念桂诗春先生》，外语教学与研究出版社，</w:t>
      </w:r>
      <w:r w:rsidRPr="005A70C7">
        <w:rPr>
          <w:rFonts w:hint="eastAsia"/>
          <w:sz w:val="21"/>
          <w:szCs w:val="21"/>
          <w:lang w:eastAsia="zh-CN"/>
        </w:rPr>
        <w:t>2017</w:t>
      </w:r>
      <w:r w:rsidRPr="005A70C7">
        <w:rPr>
          <w:rFonts w:hint="eastAsia"/>
          <w:sz w:val="21"/>
          <w:szCs w:val="21"/>
          <w:lang w:eastAsia="zh-CN"/>
        </w:rPr>
        <w:t>年。</w:t>
      </w:r>
      <w:r w:rsidRPr="005A70C7">
        <w:rPr>
          <w:rFonts w:hint="eastAsia"/>
          <w:sz w:val="21"/>
          <w:szCs w:val="21"/>
          <w:lang w:eastAsia="zh-CN"/>
        </w:rPr>
        <w:t xml:space="preserve"> 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23. </w:t>
      </w:r>
      <w:r w:rsidRPr="005A70C7">
        <w:rPr>
          <w:rFonts w:hint="eastAsia"/>
          <w:sz w:val="21"/>
          <w:szCs w:val="21"/>
          <w:lang w:eastAsia="zh-CN"/>
        </w:rPr>
        <w:t>“对中国符号学之展望——胡壮麟访谈录”（胡壮麟、彭佳）</w:t>
      </w:r>
      <w:r w:rsidRPr="005A70C7">
        <w:rPr>
          <w:rFonts w:hint="eastAsia"/>
          <w:sz w:val="21"/>
          <w:szCs w:val="21"/>
          <w:lang w:eastAsia="zh-CN"/>
        </w:rPr>
        <w:t xml:space="preserve">, </w:t>
      </w:r>
      <w:r w:rsidRPr="005A70C7">
        <w:rPr>
          <w:rFonts w:hint="eastAsia"/>
          <w:sz w:val="21"/>
          <w:szCs w:val="21"/>
          <w:lang w:eastAsia="zh-CN"/>
        </w:rPr>
        <w:t>蒋晓丽，赵毅衡主编《传播符号学访谈录》，四川大学出版社，</w:t>
      </w:r>
      <w:r w:rsidRPr="005A70C7">
        <w:rPr>
          <w:rFonts w:hint="eastAsia"/>
          <w:sz w:val="21"/>
          <w:szCs w:val="21"/>
          <w:lang w:eastAsia="zh-CN"/>
        </w:rPr>
        <w:t>2017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6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24. </w:t>
      </w:r>
      <w:r w:rsidRPr="005A70C7">
        <w:rPr>
          <w:sz w:val="21"/>
          <w:szCs w:val="21"/>
          <w:lang w:eastAsia="zh-CN"/>
        </w:rPr>
        <w:t>“</w:t>
      </w:r>
      <w:r w:rsidRPr="005A70C7">
        <w:rPr>
          <w:rFonts w:hint="eastAsia"/>
          <w:sz w:val="21"/>
          <w:szCs w:val="21"/>
          <w:lang w:eastAsia="zh-CN"/>
        </w:rPr>
        <w:t>读者·作者·编委”，《外语教学与研究》，</w:t>
      </w:r>
      <w:r w:rsidRPr="005A70C7">
        <w:rPr>
          <w:rFonts w:hint="eastAsia"/>
          <w:sz w:val="21"/>
          <w:szCs w:val="21"/>
          <w:lang w:eastAsia="zh-CN"/>
        </w:rPr>
        <w:t>2017</w:t>
      </w:r>
      <w:r w:rsidRPr="005A70C7">
        <w:rPr>
          <w:rFonts w:hint="eastAsia"/>
          <w:sz w:val="21"/>
          <w:szCs w:val="21"/>
          <w:lang w:eastAsia="zh-CN"/>
        </w:rPr>
        <w:t>年第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期，</w:t>
      </w:r>
      <w:r w:rsidRPr="005A70C7">
        <w:rPr>
          <w:rFonts w:hint="eastAsia"/>
          <w:sz w:val="21"/>
          <w:szCs w:val="21"/>
          <w:lang w:eastAsia="zh-CN"/>
        </w:rPr>
        <w:t>496-497</w:t>
      </w:r>
      <w:r w:rsidRPr="005A70C7">
        <w:rPr>
          <w:rFonts w:hint="eastAsia"/>
          <w:sz w:val="21"/>
          <w:szCs w:val="21"/>
          <w:lang w:eastAsia="zh-CN"/>
        </w:rPr>
        <w:t>。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25. </w:t>
      </w:r>
      <w:r w:rsidRPr="005A70C7">
        <w:rPr>
          <w:rFonts w:hint="eastAsia"/>
          <w:sz w:val="21"/>
          <w:szCs w:val="21"/>
          <w:lang w:eastAsia="zh-CN"/>
        </w:rPr>
        <w:t>“我在新北大早年的那些事”，蒋朗朗主编：《精神的魅力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（一）》，北京大学出版社，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月。</w:t>
      </w:r>
    </w:p>
    <w:p w:rsidR="00075061" w:rsidRPr="005A70C7" w:rsidRDefault="009725B6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26. </w:t>
      </w:r>
      <w:r w:rsidRPr="005A70C7">
        <w:rPr>
          <w:rFonts w:hint="eastAsia"/>
          <w:sz w:val="21"/>
          <w:szCs w:val="21"/>
          <w:lang w:eastAsia="zh-CN"/>
        </w:rPr>
        <w:t>“初入燕园的印象”，《历史的节点——</w:t>
      </w:r>
      <w:r w:rsidRPr="005A70C7">
        <w:rPr>
          <w:rFonts w:hint="eastAsia"/>
          <w:sz w:val="21"/>
          <w:szCs w:val="21"/>
          <w:lang w:eastAsia="zh-CN"/>
        </w:rPr>
        <w:t>120</w:t>
      </w:r>
      <w:r w:rsidRPr="005A70C7">
        <w:rPr>
          <w:rFonts w:hint="eastAsia"/>
          <w:sz w:val="21"/>
          <w:szCs w:val="21"/>
          <w:lang w:eastAsia="zh-CN"/>
        </w:rPr>
        <w:t>历史分合中的北京大学》，北京大学小包编辑部，</w:t>
      </w:r>
      <w:r w:rsidRPr="005A70C7">
        <w:rPr>
          <w:rFonts w:hint="eastAsia"/>
          <w:sz w:val="21"/>
          <w:szCs w:val="21"/>
          <w:lang w:eastAsia="zh-CN"/>
        </w:rPr>
        <w:t>2018</w:t>
      </w:r>
      <w:r w:rsidRPr="005A70C7">
        <w:rPr>
          <w:rFonts w:hint="eastAsia"/>
          <w:sz w:val="21"/>
          <w:szCs w:val="21"/>
          <w:lang w:eastAsia="zh-CN"/>
        </w:rPr>
        <w:t>年</w:t>
      </w:r>
      <w:r w:rsidRPr="005A70C7">
        <w:rPr>
          <w:rFonts w:hint="eastAsia"/>
          <w:sz w:val="21"/>
          <w:szCs w:val="21"/>
          <w:lang w:eastAsia="zh-CN"/>
        </w:rPr>
        <w:t>5</w:t>
      </w:r>
      <w:r w:rsidRPr="005A70C7">
        <w:rPr>
          <w:rFonts w:hint="eastAsia"/>
          <w:sz w:val="21"/>
          <w:szCs w:val="21"/>
          <w:lang w:eastAsia="zh-CN"/>
        </w:rPr>
        <w:t>月</w:t>
      </w:r>
      <w:r w:rsidRPr="005A70C7">
        <w:rPr>
          <w:rFonts w:hint="eastAsia"/>
          <w:sz w:val="21"/>
          <w:szCs w:val="21"/>
          <w:lang w:eastAsia="zh-CN"/>
        </w:rPr>
        <w:t>4</w:t>
      </w:r>
      <w:r w:rsidRPr="005A70C7">
        <w:rPr>
          <w:rFonts w:hint="eastAsia"/>
          <w:sz w:val="21"/>
          <w:szCs w:val="21"/>
          <w:lang w:eastAsia="zh-CN"/>
        </w:rPr>
        <w:t>日。”</w:t>
      </w:r>
    </w:p>
    <w:p w:rsidR="00075061" w:rsidRPr="005A70C7" w:rsidRDefault="00075061">
      <w:pPr>
        <w:autoSpaceDE w:val="0"/>
        <w:autoSpaceDN w:val="0"/>
        <w:adjustRightInd w:val="0"/>
        <w:ind w:left="420" w:hangingChars="200" w:hanging="420"/>
        <w:rPr>
          <w:sz w:val="21"/>
          <w:szCs w:val="21"/>
          <w:lang w:eastAsia="zh-CN"/>
        </w:rPr>
      </w:pPr>
    </w:p>
    <w:p w:rsidR="00075061" w:rsidRPr="005A70C7" w:rsidRDefault="009725B6">
      <w:pPr>
        <w:autoSpaceDE w:val="0"/>
        <w:autoSpaceDN w:val="0"/>
        <w:adjustRightInd w:val="0"/>
        <w:rPr>
          <w:b/>
          <w:bCs/>
          <w:sz w:val="21"/>
          <w:szCs w:val="21"/>
          <w:lang w:eastAsia="zh-CN"/>
        </w:rPr>
      </w:pPr>
      <w:r w:rsidRPr="005A70C7">
        <w:rPr>
          <w:rFonts w:hint="eastAsia"/>
          <w:b/>
          <w:bCs/>
          <w:sz w:val="21"/>
          <w:szCs w:val="21"/>
          <w:lang w:eastAsia="zh-CN"/>
        </w:rPr>
        <w:t>奖励</w:t>
      </w:r>
    </w:p>
    <w:p w:rsidR="00075061" w:rsidRPr="005A70C7" w:rsidRDefault="009725B6" w:rsidP="004633B7">
      <w:pPr>
        <w:autoSpaceDE w:val="0"/>
        <w:autoSpaceDN w:val="0"/>
        <w:adjustRightInd w:val="0"/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 xml:space="preserve">2012.9.2  </w:t>
      </w:r>
      <w:r w:rsidRPr="005A70C7">
        <w:rPr>
          <w:rFonts w:hint="eastAsia"/>
          <w:sz w:val="21"/>
          <w:szCs w:val="21"/>
          <w:lang w:eastAsia="zh-CN"/>
        </w:rPr>
        <w:t>获</w:t>
      </w:r>
      <w:r w:rsidRPr="005A70C7">
        <w:rPr>
          <w:rFonts w:hint="eastAsia"/>
          <w:sz w:val="21"/>
          <w:szCs w:val="21"/>
          <w:lang w:eastAsia="zh-CN"/>
        </w:rPr>
        <w:t xml:space="preserve">Griffith </w:t>
      </w:r>
      <w:r w:rsidRPr="005A70C7">
        <w:rPr>
          <w:rFonts w:hint="eastAsia"/>
          <w:sz w:val="21"/>
          <w:szCs w:val="21"/>
          <w:lang w:eastAsia="zh-CN"/>
        </w:rPr>
        <w:t>大学</w:t>
      </w:r>
      <w:r w:rsidRPr="005A70C7">
        <w:rPr>
          <w:rFonts w:hint="eastAsia"/>
          <w:sz w:val="21"/>
          <w:szCs w:val="21"/>
          <w:lang w:eastAsia="zh-CN"/>
        </w:rPr>
        <w:t>/</w:t>
      </w:r>
      <w:r w:rsidRPr="005A70C7">
        <w:rPr>
          <w:rFonts w:hint="eastAsia"/>
          <w:sz w:val="21"/>
          <w:szCs w:val="21"/>
          <w:lang w:eastAsia="zh-CN"/>
        </w:rPr>
        <w:t>北京大学共同颁发的澳大利亚研究成果奖。</w:t>
      </w:r>
    </w:p>
    <w:p w:rsidR="00075061" w:rsidRPr="005A70C7" w:rsidRDefault="009725B6" w:rsidP="005A70C7">
      <w:pPr>
        <w:ind w:left="452" w:hangingChars="200" w:hanging="452"/>
        <w:rPr>
          <w:rFonts w:cs="Arial"/>
          <w:spacing w:val="8"/>
          <w:sz w:val="21"/>
          <w:szCs w:val="21"/>
          <w:lang w:eastAsia="zh-CN"/>
        </w:rPr>
      </w:pPr>
      <w:r w:rsidRPr="005A70C7">
        <w:rPr>
          <w:rFonts w:cs="Arial" w:hint="eastAsia"/>
          <w:spacing w:val="8"/>
          <w:sz w:val="21"/>
          <w:szCs w:val="21"/>
          <w:lang w:eastAsia="zh-CN"/>
        </w:rPr>
        <w:t>2013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年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10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月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18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日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 xml:space="preserve">  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教育部高等学校英语专业教学指导分委员会颁发“中国英语教育特殊贡献荣誉证书”。</w:t>
      </w:r>
    </w:p>
    <w:p w:rsidR="00075061" w:rsidRPr="005A70C7" w:rsidRDefault="009725B6" w:rsidP="005A70C7">
      <w:pPr>
        <w:ind w:left="678" w:hangingChars="300" w:hanging="678"/>
        <w:rPr>
          <w:rFonts w:cs="Arial"/>
          <w:spacing w:val="8"/>
          <w:sz w:val="21"/>
          <w:szCs w:val="21"/>
          <w:lang w:eastAsia="zh-CN"/>
        </w:rPr>
      </w:pPr>
      <w:r w:rsidRPr="005A70C7">
        <w:rPr>
          <w:rFonts w:cs="Arial" w:hint="eastAsia"/>
          <w:spacing w:val="8"/>
          <w:sz w:val="21"/>
          <w:szCs w:val="21"/>
          <w:lang w:eastAsia="zh-CN"/>
        </w:rPr>
        <w:t>2015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年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11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月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 xml:space="preserve">  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北京外国语大学许国璋语言研究评奖委员会：“许国璋外国语言研究奖终身成就奖”。</w:t>
      </w:r>
    </w:p>
    <w:p w:rsidR="00075061" w:rsidRPr="005A70C7" w:rsidRDefault="009725B6">
      <w:pPr>
        <w:rPr>
          <w:rFonts w:cs="Arial"/>
          <w:spacing w:val="8"/>
          <w:sz w:val="21"/>
          <w:szCs w:val="21"/>
          <w:lang w:eastAsia="zh-CN"/>
        </w:rPr>
      </w:pPr>
      <w:r w:rsidRPr="005A70C7">
        <w:rPr>
          <w:rFonts w:cs="Arial" w:hint="eastAsia"/>
          <w:spacing w:val="8"/>
          <w:sz w:val="21"/>
          <w:szCs w:val="21"/>
          <w:lang w:eastAsia="zh-CN"/>
        </w:rPr>
        <w:t>2017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年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2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月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24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日商务印书馆授予“荣誉顾问”证书。</w:t>
      </w:r>
    </w:p>
    <w:p w:rsidR="00075061" w:rsidRPr="005A70C7" w:rsidRDefault="009725B6">
      <w:pPr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1996</w:t>
      </w:r>
      <w:r w:rsidRPr="005A70C7">
        <w:rPr>
          <w:rFonts w:hint="eastAsia"/>
          <w:sz w:val="21"/>
          <w:szCs w:val="21"/>
          <w:lang w:eastAsia="zh-CN"/>
        </w:rPr>
        <w:t>年“巴赫金与社会符号学”，第三届北京大学学报优秀论文奖。</w:t>
      </w:r>
    </w:p>
    <w:p w:rsidR="00075061" w:rsidRPr="005A70C7" w:rsidRDefault="009725B6">
      <w:pPr>
        <w:rPr>
          <w:sz w:val="21"/>
          <w:szCs w:val="21"/>
          <w:lang w:eastAsia="zh-CN"/>
        </w:rPr>
      </w:pPr>
      <w:r w:rsidRPr="005A70C7">
        <w:rPr>
          <w:sz w:val="21"/>
          <w:szCs w:val="21"/>
          <w:lang w:eastAsia="zh-CN"/>
        </w:rPr>
        <w:t>1996</w:t>
      </w:r>
      <w:r w:rsidRPr="005A70C7">
        <w:rPr>
          <w:rFonts w:hint="eastAsia"/>
          <w:sz w:val="21"/>
          <w:szCs w:val="21"/>
          <w:lang w:eastAsia="zh-CN"/>
        </w:rPr>
        <w:t>年“语言·认知·隐喻”，北京市哲学社会科学优秀成果二等奖。</w:t>
      </w:r>
    </w:p>
    <w:p w:rsidR="00075061" w:rsidRPr="005A70C7" w:rsidRDefault="009725B6">
      <w:pPr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年《语言学教程》（修订版），入选</w:t>
      </w:r>
      <w:r w:rsidRPr="005A70C7">
        <w:rPr>
          <w:sz w:val="21"/>
          <w:szCs w:val="21"/>
          <w:lang w:eastAsia="zh-CN"/>
        </w:rPr>
        <w:t>2004</w:t>
      </w:r>
      <w:r w:rsidRPr="005A70C7">
        <w:rPr>
          <w:rFonts w:hint="eastAsia"/>
          <w:sz w:val="21"/>
          <w:szCs w:val="21"/>
          <w:lang w:eastAsia="zh-CN"/>
        </w:rPr>
        <w:t>年北京高等教育精品教材。</w:t>
      </w:r>
    </w:p>
    <w:p w:rsidR="00075061" w:rsidRPr="005A70C7" w:rsidRDefault="009725B6">
      <w:pPr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2005</w:t>
      </w:r>
      <w:r w:rsidRPr="005A70C7">
        <w:rPr>
          <w:rFonts w:hint="eastAsia"/>
          <w:sz w:val="21"/>
          <w:szCs w:val="21"/>
          <w:lang w:eastAsia="zh-CN"/>
        </w:rPr>
        <w:t>年《系统功能语言学概论》，入选北京高等教育精品教材</w:t>
      </w:r>
    </w:p>
    <w:p w:rsidR="00075061" w:rsidRPr="005A70C7" w:rsidRDefault="009725B6">
      <w:pPr>
        <w:rPr>
          <w:rFonts w:cs="宋体"/>
          <w:bCs/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年《系统功能语言学概论》</w:t>
      </w:r>
      <w:r w:rsidRPr="005A70C7">
        <w:rPr>
          <w:rFonts w:cs="宋体" w:hint="eastAsia"/>
          <w:bCs/>
          <w:sz w:val="21"/>
          <w:szCs w:val="21"/>
          <w:lang w:eastAsia="zh-CN"/>
        </w:rPr>
        <w:t>，</w:t>
      </w:r>
      <w:r w:rsidRPr="005A70C7">
        <w:rPr>
          <w:rFonts w:cs="宋体" w:hint="eastAsia"/>
          <w:bCs/>
          <w:sz w:val="21"/>
          <w:szCs w:val="21"/>
          <w:lang w:eastAsia="zh-CN"/>
        </w:rPr>
        <w:t xml:space="preserve"> </w:t>
      </w:r>
      <w:r w:rsidRPr="005A70C7">
        <w:rPr>
          <w:rFonts w:cs="宋体" w:hint="eastAsia"/>
          <w:bCs/>
          <w:sz w:val="21"/>
          <w:szCs w:val="21"/>
          <w:lang w:eastAsia="zh-CN"/>
        </w:rPr>
        <w:t>北京市第十届哲学社会科学优秀成果教材一等</w:t>
      </w:r>
      <w:r w:rsidRPr="005A70C7">
        <w:rPr>
          <w:rFonts w:cs="宋体"/>
          <w:bCs/>
          <w:sz w:val="21"/>
          <w:szCs w:val="21"/>
          <w:lang w:eastAsia="zh-CN"/>
        </w:rPr>
        <w:tab/>
      </w:r>
      <w:r w:rsidRPr="005A70C7">
        <w:rPr>
          <w:rFonts w:cs="宋体" w:hint="eastAsia"/>
          <w:bCs/>
          <w:sz w:val="21"/>
          <w:szCs w:val="21"/>
          <w:lang w:eastAsia="zh-CN"/>
        </w:rPr>
        <w:t>奖</w:t>
      </w:r>
    </w:p>
    <w:p w:rsidR="00075061" w:rsidRPr="005A70C7" w:rsidRDefault="009725B6">
      <w:pPr>
        <w:rPr>
          <w:sz w:val="21"/>
          <w:szCs w:val="21"/>
          <w:lang w:eastAsia="zh-CN"/>
        </w:rPr>
      </w:pPr>
      <w:r w:rsidRPr="005A70C7">
        <w:rPr>
          <w:rFonts w:hint="eastAsia"/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年《语言学教程》（</w:t>
      </w:r>
      <w:r w:rsidRPr="005A70C7">
        <w:rPr>
          <w:sz w:val="21"/>
          <w:szCs w:val="21"/>
          <w:lang w:eastAsia="zh-CN"/>
        </w:rPr>
        <w:t>3</w:t>
      </w:r>
      <w:r w:rsidRPr="005A70C7">
        <w:rPr>
          <w:rFonts w:hint="eastAsia"/>
          <w:sz w:val="21"/>
          <w:szCs w:val="21"/>
          <w:lang w:eastAsia="zh-CN"/>
        </w:rPr>
        <w:t>版），入选</w:t>
      </w:r>
      <w:r w:rsidRPr="005A70C7">
        <w:rPr>
          <w:sz w:val="21"/>
          <w:szCs w:val="21"/>
          <w:lang w:eastAsia="zh-CN"/>
        </w:rPr>
        <w:t>2008</w:t>
      </w:r>
      <w:r w:rsidRPr="005A70C7">
        <w:rPr>
          <w:rFonts w:hint="eastAsia"/>
          <w:sz w:val="21"/>
          <w:szCs w:val="21"/>
          <w:lang w:eastAsia="zh-CN"/>
        </w:rPr>
        <w:t>年北京高等教育精品教材。</w:t>
      </w:r>
    </w:p>
    <w:p w:rsidR="00075061" w:rsidRPr="005A70C7" w:rsidRDefault="009725B6">
      <w:pPr>
        <w:rPr>
          <w:rFonts w:cs="Arial"/>
          <w:spacing w:val="8"/>
          <w:sz w:val="21"/>
          <w:szCs w:val="21"/>
          <w:lang w:eastAsia="zh-CN"/>
        </w:rPr>
      </w:pPr>
      <w:r w:rsidRPr="005A70C7">
        <w:rPr>
          <w:rFonts w:cs="Arial" w:hint="eastAsia"/>
          <w:spacing w:val="8"/>
          <w:sz w:val="21"/>
          <w:szCs w:val="21"/>
          <w:lang w:eastAsia="zh-CN"/>
        </w:rPr>
        <w:t>2009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年．“普通语言学教学实践”获北京大学教学成果奖一等奖，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 xml:space="preserve"> 2009.6.20</w:t>
      </w:r>
    </w:p>
    <w:p w:rsidR="00075061" w:rsidRPr="005A70C7" w:rsidRDefault="009725B6" w:rsidP="005A70C7">
      <w:pPr>
        <w:ind w:left="452" w:hangingChars="200" w:hanging="452"/>
        <w:rPr>
          <w:rFonts w:cs="Arial"/>
          <w:spacing w:val="8"/>
          <w:sz w:val="21"/>
          <w:szCs w:val="21"/>
          <w:lang w:eastAsia="zh-CN"/>
        </w:rPr>
      </w:pPr>
      <w:r w:rsidRPr="005A70C7">
        <w:rPr>
          <w:rFonts w:cs="Arial" w:hint="eastAsia"/>
          <w:spacing w:val="8"/>
          <w:sz w:val="21"/>
          <w:szCs w:val="21"/>
          <w:lang w:eastAsia="zh-CN"/>
        </w:rPr>
        <w:t>2009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年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 xml:space="preserve"> 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‘北京大学“普通语言学：课程建设与教学成果”‘获北京市教育教</w:t>
      </w:r>
      <w:r w:rsidRPr="005A70C7">
        <w:rPr>
          <w:rFonts w:cs="Arial"/>
          <w:spacing w:val="8"/>
          <w:sz w:val="21"/>
          <w:szCs w:val="21"/>
          <w:lang w:eastAsia="zh-CN"/>
        </w:rPr>
        <w:tab/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学成果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*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（高等教育）一</w:t>
      </w:r>
      <w:r w:rsidRPr="005A70C7">
        <w:rPr>
          <w:rFonts w:cs="Arial"/>
          <w:spacing w:val="8"/>
          <w:sz w:val="21"/>
          <w:szCs w:val="21"/>
          <w:lang w:eastAsia="zh-CN"/>
        </w:rPr>
        <w:tab/>
      </w:r>
      <w:r w:rsidRPr="005A70C7">
        <w:rPr>
          <w:rFonts w:cs="Arial" w:hint="eastAsia"/>
          <w:spacing w:val="8"/>
          <w:sz w:val="21"/>
          <w:szCs w:val="21"/>
          <w:lang w:eastAsia="zh-CN"/>
        </w:rPr>
        <w:t>等奖。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2009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，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5.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。</w:t>
      </w:r>
    </w:p>
    <w:p w:rsidR="00075061" w:rsidRPr="005A70C7" w:rsidRDefault="009725B6" w:rsidP="005A70C7">
      <w:pPr>
        <w:ind w:left="452" w:hangingChars="200" w:hanging="452"/>
        <w:rPr>
          <w:rFonts w:cs="Arial"/>
          <w:spacing w:val="8"/>
          <w:sz w:val="21"/>
          <w:szCs w:val="21"/>
          <w:lang w:eastAsia="zh-CN"/>
        </w:rPr>
      </w:pPr>
      <w:r w:rsidRPr="005A70C7">
        <w:rPr>
          <w:rFonts w:cs="Arial" w:hint="eastAsia"/>
          <w:spacing w:val="8"/>
          <w:sz w:val="21"/>
          <w:szCs w:val="21"/>
          <w:lang w:eastAsia="zh-CN"/>
        </w:rPr>
        <w:t>2012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年。《体验式外语教学理论与实践》（参加者）获国家社会科学基金一</w:t>
      </w:r>
      <w:r w:rsidRPr="005A70C7">
        <w:rPr>
          <w:rFonts w:cs="Arial"/>
          <w:spacing w:val="8"/>
          <w:sz w:val="21"/>
          <w:szCs w:val="21"/>
          <w:lang w:eastAsia="zh-CN"/>
        </w:rPr>
        <w:tab/>
      </w:r>
      <w:r w:rsidRPr="005A70C7">
        <w:rPr>
          <w:rFonts w:cs="Arial" w:hint="eastAsia"/>
          <w:spacing w:val="8"/>
          <w:sz w:val="21"/>
          <w:szCs w:val="21"/>
          <w:lang w:eastAsia="zh-CN"/>
        </w:rPr>
        <w:t>般项目</w:t>
      </w:r>
      <w:bookmarkStart w:id="0" w:name="_GoBack"/>
      <w:bookmarkEnd w:id="0"/>
      <w:r w:rsidRPr="005A70C7">
        <w:rPr>
          <w:rFonts w:cs="Arial" w:hint="eastAsia"/>
          <w:spacing w:val="8"/>
          <w:sz w:val="21"/>
          <w:szCs w:val="21"/>
          <w:lang w:eastAsia="zh-CN"/>
        </w:rPr>
        <w:t>优秀奖，。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2012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年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3</w:t>
      </w:r>
      <w:r w:rsidRPr="005A70C7">
        <w:rPr>
          <w:rFonts w:cs="Arial" w:hint="eastAsia"/>
          <w:spacing w:val="8"/>
          <w:sz w:val="21"/>
          <w:szCs w:val="21"/>
          <w:lang w:eastAsia="zh-CN"/>
        </w:rPr>
        <w:t>月。</w:t>
      </w:r>
    </w:p>
    <w:p w:rsidR="00075061" w:rsidRPr="005A70C7" w:rsidRDefault="00075061">
      <w:pPr>
        <w:autoSpaceDE w:val="0"/>
        <w:autoSpaceDN w:val="0"/>
        <w:adjustRightInd w:val="0"/>
        <w:rPr>
          <w:sz w:val="20"/>
          <w:szCs w:val="32"/>
          <w:lang w:eastAsia="zh-CN"/>
        </w:rPr>
      </w:pPr>
    </w:p>
    <w:p w:rsidR="00075061" w:rsidRDefault="00075061">
      <w:pPr>
        <w:autoSpaceDE w:val="0"/>
        <w:autoSpaceDN w:val="0"/>
        <w:adjustRightInd w:val="0"/>
        <w:rPr>
          <w:sz w:val="20"/>
          <w:szCs w:val="32"/>
          <w:lang w:eastAsia="zh-CN"/>
        </w:rPr>
      </w:pPr>
    </w:p>
    <w:p w:rsidR="00075061" w:rsidRDefault="00075061">
      <w:pPr>
        <w:autoSpaceDE w:val="0"/>
        <w:autoSpaceDN w:val="0"/>
        <w:adjustRightInd w:val="0"/>
        <w:rPr>
          <w:sz w:val="20"/>
          <w:lang w:eastAsia="zh-CN"/>
        </w:rPr>
      </w:pPr>
    </w:p>
    <w:sectPr w:rsidR="00075061" w:rsidSect="0007506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20" w:rsidRDefault="00105320" w:rsidP="00075061">
      <w:r>
        <w:separator/>
      </w:r>
    </w:p>
  </w:endnote>
  <w:endnote w:type="continuationSeparator" w:id="0">
    <w:p w:rsidR="00105320" w:rsidRDefault="00105320" w:rsidP="000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48" w:rsidRDefault="00D8494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4948" w:rsidRDefault="00D8494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48" w:rsidRDefault="00D8494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82247">
      <w:rPr>
        <w:rStyle w:val="ae"/>
        <w:noProof/>
      </w:rPr>
      <w:t>17</w:t>
    </w:r>
    <w:r>
      <w:rPr>
        <w:rStyle w:val="ae"/>
      </w:rPr>
      <w:fldChar w:fldCharType="end"/>
    </w:r>
  </w:p>
  <w:p w:rsidR="00D84948" w:rsidRDefault="00D849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20" w:rsidRDefault="00105320" w:rsidP="00075061">
      <w:r>
        <w:separator/>
      </w:r>
    </w:p>
  </w:footnote>
  <w:footnote w:type="continuationSeparator" w:id="0">
    <w:p w:rsidR="00105320" w:rsidRDefault="00105320" w:rsidP="0007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EED"/>
    <w:multiLevelType w:val="multilevel"/>
    <w:tmpl w:val="01291EED"/>
    <w:lvl w:ilvl="0">
      <w:start w:val="34"/>
      <w:numFmt w:val="decimal"/>
      <w:lvlText w:val="%1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2524259"/>
    <w:multiLevelType w:val="hybridMultilevel"/>
    <w:tmpl w:val="46463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4D5081"/>
    <w:multiLevelType w:val="hybridMultilevel"/>
    <w:tmpl w:val="6E203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985053"/>
    <w:multiLevelType w:val="singleLevel"/>
    <w:tmpl w:val="07985053"/>
    <w:lvl w:ilvl="0">
      <w:start w:val="240"/>
      <w:numFmt w:val="decimal"/>
      <w:suff w:val="space"/>
      <w:lvlText w:val="%1."/>
      <w:lvlJc w:val="left"/>
    </w:lvl>
  </w:abstractNum>
  <w:abstractNum w:abstractNumId="4" w15:restartNumberingAfterBreak="0">
    <w:nsid w:val="2B55083B"/>
    <w:multiLevelType w:val="hybridMultilevel"/>
    <w:tmpl w:val="DC24E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775B41"/>
    <w:multiLevelType w:val="hybridMultilevel"/>
    <w:tmpl w:val="251AD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F47B50"/>
    <w:multiLevelType w:val="multilevel"/>
    <w:tmpl w:val="57F47B50"/>
    <w:lvl w:ilvl="0">
      <w:start w:val="1999"/>
      <w:numFmt w:val="decimal"/>
      <w:lvlText w:val="%1."/>
      <w:lvlJc w:val="left"/>
      <w:pPr>
        <w:tabs>
          <w:tab w:val="left" w:pos="1515"/>
        </w:tabs>
        <w:ind w:left="1515" w:hanging="1515"/>
      </w:pPr>
      <w:rPr>
        <w:rFonts w:hint="default"/>
      </w:rPr>
    </w:lvl>
    <w:lvl w:ilvl="1">
      <w:start w:val="7"/>
      <w:numFmt w:val="decimal"/>
      <w:lvlText w:val="%1.%2-"/>
      <w:lvlJc w:val="left"/>
      <w:pPr>
        <w:tabs>
          <w:tab w:val="left" w:pos="2010"/>
        </w:tabs>
        <w:ind w:left="2010" w:hanging="151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left" w:pos="2505"/>
        </w:tabs>
        <w:ind w:left="2505" w:hanging="1515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left" w:pos="3000"/>
        </w:tabs>
        <w:ind w:left="3000" w:hanging="151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left" w:pos="3495"/>
        </w:tabs>
        <w:ind w:left="3495" w:hanging="151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left" w:pos="3990"/>
        </w:tabs>
        <w:ind w:left="3990" w:hanging="151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left" w:pos="4485"/>
        </w:tabs>
        <w:ind w:left="4485" w:hanging="151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left" w:pos="4980"/>
        </w:tabs>
        <w:ind w:left="4980" w:hanging="151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left" w:pos="5475"/>
        </w:tabs>
        <w:ind w:left="5475" w:hanging="1515"/>
      </w:pPr>
      <w:rPr>
        <w:rFonts w:hint="default"/>
      </w:rPr>
    </w:lvl>
  </w:abstractNum>
  <w:abstractNum w:abstractNumId="7" w15:restartNumberingAfterBreak="0">
    <w:nsid w:val="5A28A3C6"/>
    <w:multiLevelType w:val="singleLevel"/>
    <w:tmpl w:val="5A28A3C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5A3216DF"/>
    <w:multiLevelType w:val="singleLevel"/>
    <w:tmpl w:val="5A3216DF"/>
    <w:lvl w:ilvl="0">
      <w:start w:val="234"/>
      <w:numFmt w:val="decimal"/>
      <w:suff w:val="space"/>
      <w:lvlText w:val="%1."/>
      <w:lvlJc w:val="left"/>
    </w:lvl>
  </w:abstractNum>
  <w:abstractNum w:abstractNumId="9" w15:restartNumberingAfterBreak="0">
    <w:nsid w:val="5A409997"/>
    <w:multiLevelType w:val="singleLevel"/>
    <w:tmpl w:val="5A409997"/>
    <w:lvl w:ilvl="0">
      <w:start w:val="2"/>
      <w:numFmt w:val="decimal"/>
      <w:suff w:val="space"/>
      <w:lvlText w:val="(%1)"/>
      <w:lvlJc w:val="left"/>
    </w:lvl>
  </w:abstractNum>
  <w:abstractNum w:abstractNumId="10" w15:restartNumberingAfterBreak="0">
    <w:nsid w:val="5A4099E4"/>
    <w:multiLevelType w:val="singleLevel"/>
    <w:tmpl w:val="5A4099E4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hideSpelling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BB"/>
    <w:rsid w:val="00000EFF"/>
    <w:rsid w:val="00001BC0"/>
    <w:rsid w:val="00001F90"/>
    <w:rsid w:val="0000364D"/>
    <w:rsid w:val="0000384F"/>
    <w:rsid w:val="00004633"/>
    <w:rsid w:val="00004E7F"/>
    <w:rsid w:val="00007ABD"/>
    <w:rsid w:val="0001035A"/>
    <w:rsid w:val="00012CE0"/>
    <w:rsid w:val="0001652D"/>
    <w:rsid w:val="00017EA4"/>
    <w:rsid w:val="000263CA"/>
    <w:rsid w:val="00031C43"/>
    <w:rsid w:val="000371AF"/>
    <w:rsid w:val="00037984"/>
    <w:rsid w:val="00041BEA"/>
    <w:rsid w:val="0004496F"/>
    <w:rsid w:val="0005071F"/>
    <w:rsid w:val="000510D7"/>
    <w:rsid w:val="00055B62"/>
    <w:rsid w:val="00055EB9"/>
    <w:rsid w:val="00057DEF"/>
    <w:rsid w:val="00063822"/>
    <w:rsid w:val="000638E4"/>
    <w:rsid w:val="00074AF7"/>
    <w:rsid w:val="00075061"/>
    <w:rsid w:val="00076CDA"/>
    <w:rsid w:val="00076DCE"/>
    <w:rsid w:val="00083167"/>
    <w:rsid w:val="00087545"/>
    <w:rsid w:val="00094B0A"/>
    <w:rsid w:val="000952D2"/>
    <w:rsid w:val="000A108F"/>
    <w:rsid w:val="000A345C"/>
    <w:rsid w:val="000A6076"/>
    <w:rsid w:val="000A6C59"/>
    <w:rsid w:val="000B33BD"/>
    <w:rsid w:val="000B4D56"/>
    <w:rsid w:val="000C27B1"/>
    <w:rsid w:val="000C29A8"/>
    <w:rsid w:val="000C2EC5"/>
    <w:rsid w:val="000C37C5"/>
    <w:rsid w:val="000C7584"/>
    <w:rsid w:val="000D1DCF"/>
    <w:rsid w:val="000D280F"/>
    <w:rsid w:val="000D3B44"/>
    <w:rsid w:val="000D6746"/>
    <w:rsid w:val="000E19F5"/>
    <w:rsid w:val="000E41A7"/>
    <w:rsid w:val="000E4585"/>
    <w:rsid w:val="000F0E31"/>
    <w:rsid w:val="000F29C2"/>
    <w:rsid w:val="000F4D75"/>
    <w:rsid w:val="000F621B"/>
    <w:rsid w:val="001006FC"/>
    <w:rsid w:val="00101087"/>
    <w:rsid w:val="00101F58"/>
    <w:rsid w:val="0010414A"/>
    <w:rsid w:val="00105320"/>
    <w:rsid w:val="00105E2E"/>
    <w:rsid w:val="00107297"/>
    <w:rsid w:val="00112E7E"/>
    <w:rsid w:val="001172E6"/>
    <w:rsid w:val="00124A95"/>
    <w:rsid w:val="001253DA"/>
    <w:rsid w:val="00131F23"/>
    <w:rsid w:val="001320BE"/>
    <w:rsid w:val="0013326F"/>
    <w:rsid w:val="0013656B"/>
    <w:rsid w:val="00136FF5"/>
    <w:rsid w:val="0014317B"/>
    <w:rsid w:val="0014463B"/>
    <w:rsid w:val="00150F95"/>
    <w:rsid w:val="001553EC"/>
    <w:rsid w:val="00160AF4"/>
    <w:rsid w:val="00162512"/>
    <w:rsid w:val="0016335C"/>
    <w:rsid w:val="0016565C"/>
    <w:rsid w:val="00165AAD"/>
    <w:rsid w:val="001729BE"/>
    <w:rsid w:val="00174090"/>
    <w:rsid w:val="0017530A"/>
    <w:rsid w:val="001770D3"/>
    <w:rsid w:val="001841CD"/>
    <w:rsid w:val="00184D4C"/>
    <w:rsid w:val="00185EE9"/>
    <w:rsid w:val="00187BC3"/>
    <w:rsid w:val="001908A2"/>
    <w:rsid w:val="00193521"/>
    <w:rsid w:val="00196668"/>
    <w:rsid w:val="001971CF"/>
    <w:rsid w:val="001A1D44"/>
    <w:rsid w:val="001A3C2E"/>
    <w:rsid w:val="001A3DB6"/>
    <w:rsid w:val="001A4F9E"/>
    <w:rsid w:val="001A5A93"/>
    <w:rsid w:val="001B13FE"/>
    <w:rsid w:val="001B1728"/>
    <w:rsid w:val="001C1A36"/>
    <w:rsid w:val="001C1C22"/>
    <w:rsid w:val="001D19E0"/>
    <w:rsid w:val="001D2E0C"/>
    <w:rsid w:val="001D2E39"/>
    <w:rsid w:val="001D37A6"/>
    <w:rsid w:val="001D46AB"/>
    <w:rsid w:val="001D5DA6"/>
    <w:rsid w:val="001E2E98"/>
    <w:rsid w:val="001E5753"/>
    <w:rsid w:val="001E5AF0"/>
    <w:rsid w:val="001E6352"/>
    <w:rsid w:val="001E67DA"/>
    <w:rsid w:val="001F0A99"/>
    <w:rsid w:val="001F2607"/>
    <w:rsid w:val="001F6B03"/>
    <w:rsid w:val="00200EB7"/>
    <w:rsid w:val="002022BF"/>
    <w:rsid w:val="0020290B"/>
    <w:rsid w:val="0020657B"/>
    <w:rsid w:val="002106D1"/>
    <w:rsid w:val="00211078"/>
    <w:rsid w:val="00212236"/>
    <w:rsid w:val="00217AD4"/>
    <w:rsid w:val="002338D7"/>
    <w:rsid w:val="002341AB"/>
    <w:rsid w:val="00235AE5"/>
    <w:rsid w:val="00237760"/>
    <w:rsid w:val="0024055E"/>
    <w:rsid w:val="002438EF"/>
    <w:rsid w:val="0024496C"/>
    <w:rsid w:val="00252A6D"/>
    <w:rsid w:val="00253657"/>
    <w:rsid w:val="00254AC8"/>
    <w:rsid w:val="00262794"/>
    <w:rsid w:val="002653F5"/>
    <w:rsid w:val="00265D08"/>
    <w:rsid w:val="002664BD"/>
    <w:rsid w:val="002741D9"/>
    <w:rsid w:val="00274702"/>
    <w:rsid w:val="002760FA"/>
    <w:rsid w:val="0028103E"/>
    <w:rsid w:val="00283FA1"/>
    <w:rsid w:val="00285E4C"/>
    <w:rsid w:val="00285EF5"/>
    <w:rsid w:val="00286764"/>
    <w:rsid w:val="0029711A"/>
    <w:rsid w:val="002A1526"/>
    <w:rsid w:val="002A33D2"/>
    <w:rsid w:val="002A3E8C"/>
    <w:rsid w:val="002A513C"/>
    <w:rsid w:val="002A68D4"/>
    <w:rsid w:val="002A6D19"/>
    <w:rsid w:val="002B2792"/>
    <w:rsid w:val="002B2810"/>
    <w:rsid w:val="002B5717"/>
    <w:rsid w:val="002B654F"/>
    <w:rsid w:val="002B713D"/>
    <w:rsid w:val="002C50AB"/>
    <w:rsid w:val="002D184E"/>
    <w:rsid w:val="002D3280"/>
    <w:rsid w:val="002D7332"/>
    <w:rsid w:val="002D791F"/>
    <w:rsid w:val="002E01D0"/>
    <w:rsid w:val="002E0ABC"/>
    <w:rsid w:val="002E2C35"/>
    <w:rsid w:val="002E3374"/>
    <w:rsid w:val="002E394F"/>
    <w:rsid w:val="002F34CC"/>
    <w:rsid w:val="002F6D36"/>
    <w:rsid w:val="003020DC"/>
    <w:rsid w:val="00302D4B"/>
    <w:rsid w:val="00306295"/>
    <w:rsid w:val="00311329"/>
    <w:rsid w:val="00320C71"/>
    <w:rsid w:val="00320E47"/>
    <w:rsid w:val="003320AF"/>
    <w:rsid w:val="00341C0F"/>
    <w:rsid w:val="00346108"/>
    <w:rsid w:val="00350257"/>
    <w:rsid w:val="00352511"/>
    <w:rsid w:val="00356674"/>
    <w:rsid w:val="003566BD"/>
    <w:rsid w:val="003606B2"/>
    <w:rsid w:val="0037022F"/>
    <w:rsid w:val="00371DBB"/>
    <w:rsid w:val="00372939"/>
    <w:rsid w:val="0037358B"/>
    <w:rsid w:val="00374592"/>
    <w:rsid w:val="0038415B"/>
    <w:rsid w:val="00387FB1"/>
    <w:rsid w:val="0039481B"/>
    <w:rsid w:val="0039626C"/>
    <w:rsid w:val="003A376B"/>
    <w:rsid w:val="003A4BBA"/>
    <w:rsid w:val="003A5500"/>
    <w:rsid w:val="003A56A2"/>
    <w:rsid w:val="003A67E3"/>
    <w:rsid w:val="003A6F89"/>
    <w:rsid w:val="003A6FB1"/>
    <w:rsid w:val="003C29E1"/>
    <w:rsid w:val="003C4BA3"/>
    <w:rsid w:val="003C6617"/>
    <w:rsid w:val="003C6EBE"/>
    <w:rsid w:val="003D0CC6"/>
    <w:rsid w:val="003E2FCB"/>
    <w:rsid w:val="003E40F3"/>
    <w:rsid w:val="003E488E"/>
    <w:rsid w:val="003E5097"/>
    <w:rsid w:val="003E5F74"/>
    <w:rsid w:val="003F2FCE"/>
    <w:rsid w:val="004011F3"/>
    <w:rsid w:val="004049C9"/>
    <w:rsid w:val="004113D3"/>
    <w:rsid w:val="00411A35"/>
    <w:rsid w:val="00411DE2"/>
    <w:rsid w:val="00413567"/>
    <w:rsid w:val="00414D01"/>
    <w:rsid w:val="00430B87"/>
    <w:rsid w:val="00433836"/>
    <w:rsid w:val="00433A64"/>
    <w:rsid w:val="00435472"/>
    <w:rsid w:val="00436AC8"/>
    <w:rsid w:val="00442382"/>
    <w:rsid w:val="00445B63"/>
    <w:rsid w:val="004514BA"/>
    <w:rsid w:val="00452037"/>
    <w:rsid w:val="00452972"/>
    <w:rsid w:val="00455990"/>
    <w:rsid w:val="0046076E"/>
    <w:rsid w:val="00462100"/>
    <w:rsid w:val="004633B7"/>
    <w:rsid w:val="00477FC3"/>
    <w:rsid w:val="00484FF7"/>
    <w:rsid w:val="00485588"/>
    <w:rsid w:val="00486C31"/>
    <w:rsid w:val="0048795B"/>
    <w:rsid w:val="004907A1"/>
    <w:rsid w:val="00492127"/>
    <w:rsid w:val="00492743"/>
    <w:rsid w:val="004A2EA2"/>
    <w:rsid w:val="004A3FE9"/>
    <w:rsid w:val="004A4ECB"/>
    <w:rsid w:val="004A565C"/>
    <w:rsid w:val="004B0702"/>
    <w:rsid w:val="004B0D87"/>
    <w:rsid w:val="004B1C18"/>
    <w:rsid w:val="004B2718"/>
    <w:rsid w:val="004B2AFF"/>
    <w:rsid w:val="004B4EDF"/>
    <w:rsid w:val="004B50D1"/>
    <w:rsid w:val="004B615A"/>
    <w:rsid w:val="004B6AF4"/>
    <w:rsid w:val="004C043C"/>
    <w:rsid w:val="004C2ED8"/>
    <w:rsid w:val="004C4CF8"/>
    <w:rsid w:val="004D3F7E"/>
    <w:rsid w:val="004D468B"/>
    <w:rsid w:val="004D4B87"/>
    <w:rsid w:val="004D6DFF"/>
    <w:rsid w:val="004D7EF6"/>
    <w:rsid w:val="004E58B5"/>
    <w:rsid w:val="004E7AB0"/>
    <w:rsid w:val="004F0267"/>
    <w:rsid w:val="004F5A4E"/>
    <w:rsid w:val="004F5D37"/>
    <w:rsid w:val="00513ECC"/>
    <w:rsid w:val="00521685"/>
    <w:rsid w:val="00523DE1"/>
    <w:rsid w:val="00530128"/>
    <w:rsid w:val="00530376"/>
    <w:rsid w:val="0053545F"/>
    <w:rsid w:val="00552E75"/>
    <w:rsid w:val="00553EDE"/>
    <w:rsid w:val="0055430F"/>
    <w:rsid w:val="005619A5"/>
    <w:rsid w:val="005631FE"/>
    <w:rsid w:val="005657FB"/>
    <w:rsid w:val="00573833"/>
    <w:rsid w:val="00574916"/>
    <w:rsid w:val="005818CB"/>
    <w:rsid w:val="00585945"/>
    <w:rsid w:val="00586816"/>
    <w:rsid w:val="0058757E"/>
    <w:rsid w:val="00592074"/>
    <w:rsid w:val="00594EFE"/>
    <w:rsid w:val="005971B1"/>
    <w:rsid w:val="00597B26"/>
    <w:rsid w:val="005A65B2"/>
    <w:rsid w:val="005A6A11"/>
    <w:rsid w:val="005A70C7"/>
    <w:rsid w:val="005A7AFA"/>
    <w:rsid w:val="005B2F38"/>
    <w:rsid w:val="005C035F"/>
    <w:rsid w:val="005C1190"/>
    <w:rsid w:val="005C4695"/>
    <w:rsid w:val="005D164A"/>
    <w:rsid w:val="005D4068"/>
    <w:rsid w:val="005D40A9"/>
    <w:rsid w:val="005E20FD"/>
    <w:rsid w:val="005E2CC6"/>
    <w:rsid w:val="005F0B2A"/>
    <w:rsid w:val="005F37CC"/>
    <w:rsid w:val="005F383B"/>
    <w:rsid w:val="00604244"/>
    <w:rsid w:val="00606B53"/>
    <w:rsid w:val="00615327"/>
    <w:rsid w:val="00625FF4"/>
    <w:rsid w:val="00632335"/>
    <w:rsid w:val="00632DE0"/>
    <w:rsid w:val="00634D99"/>
    <w:rsid w:val="006373D5"/>
    <w:rsid w:val="00643C49"/>
    <w:rsid w:val="00647D87"/>
    <w:rsid w:val="00652A52"/>
    <w:rsid w:val="00654820"/>
    <w:rsid w:val="00656BE0"/>
    <w:rsid w:val="00656C9A"/>
    <w:rsid w:val="00656DF6"/>
    <w:rsid w:val="00660240"/>
    <w:rsid w:val="00660F4E"/>
    <w:rsid w:val="00662872"/>
    <w:rsid w:val="00662C25"/>
    <w:rsid w:val="0066539A"/>
    <w:rsid w:val="00665E3E"/>
    <w:rsid w:val="006663D3"/>
    <w:rsid w:val="00666D99"/>
    <w:rsid w:val="00670915"/>
    <w:rsid w:val="0067172D"/>
    <w:rsid w:val="0067351E"/>
    <w:rsid w:val="006738B2"/>
    <w:rsid w:val="00674607"/>
    <w:rsid w:val="00677D6E"/>
    <w:rsid w:val="00681A34"/>
    <w:rsid w:val="00682247"/>
    <w:rsid w:val="00683B08"/>
    <w:rsid w:val="00683C2C"/>
    <w:rsid w:val="006841E7"/>
    <w:rsid w:val="006845C8"/>
    <w:rsid w:val="006848EC"/>
    <w:rsid w:val="0069349E"/>
    <w:rsid w:val="00697146"/>
    <w:rsid w:val="00697FF2"/>
    <w:rsid w:val="006A1B1A"/>
    <w:rsid w:val="006A2DFE"/>
    <w:rsid w:val="006A30D9"/>
    <w:rsid w:val="006A3E7E"/>
    <w:rsid w:val="006A570D"/>
    <w:rsid w:val="006A5F02"/>
    <w:rsid w:val="006B61A1"/>
    <w:rsid w:val="006C3263"/>
    <w:rsid w:val="006C4C1D"/>
    <w:rsid w:val="006C7E46"/>
    <w:rsid w:val="006D0AC9"/>
    <w:rsid w:val="006D0AF7"/>
    <w:rsid w:val="006D12BC"/>
    <w:rsid w:val="006D3234"/>
    <w:rsid w:val="006D774A"/>
    <w:rsid w:val="006E2175"/>
    <w:rsid w:val="006E60C5"/>
    <w:rsid w:val="006F614A"/>
    <w:rsid w:val="006F6F6A"/>
    <w:rsid w:val="006F7157"/>
    <w:rsid w:val="007027C7"/>
    <w:rsid w:val="00704856"/>
    <w:rsid w:val="0071113F"/>
    <w:rsid w:val="00711D90"/>
    <w:rsid w:val="007142CA"/>
    <w:rsid w:val="0071587D"/>
    <w:rsid w:val="007175B0"/>
    <w:rsid w:val="00720A4A"/>
    <w:rsid w:val="00722F2C"/>
    <w:rsid w:val="007329F1"/>
    <w:rsid w:val="007364A3"/>
    <w:rsid w:val="00743198"/>
    <w:rsid w:val="00743BB2"/>
    <w:rsid w:val="00743C08"/>
    <w:rsid w:val="00746DE2"/>
    <w:rsid w:val="00746DFF"/>
    <w:rsid w:val="00746E05"/>
    <w:rsid w:val="007478F3"/>
    <w:rsid w:val="0076140C"/>
    <w:rsid w:val="00763038"/>
    <w:rsid w:val="0077457E"/>
    <w:rsid w:val="00781E14"/>
    <w:rsid w:val="00781F68"/>
    <w:rsid w:val="0078287A"/>
    <w:rsid w:val="0078547F"/>
    <w:rsid w:val="0079052C"/>
    <w:rsid w:val="00790F24"/>
    <w:rsid w:val="007952C1"/>
    <w:rsid w:val="00797B62"/>
    <w:rsid w:val="007A109C"/>
    <w:rsid w:val="007A2166"/>
    <w:rsid w:val="007A2AF5"/>
    <w:rsid w:val="007A4AE5"/>
    <w:rsid w:val="007B1F41"/>
    <w:rsid w:val="007B2582"/>
    <w:rsid w:val="007B3886"/>
    <w:rsid w:val="007B5E54"/>
    <w:rsid w:val="007B7882"/>
    <w:rsid w:val="007C0B38"/>
    <w:rsid w:val="007C6CEA"/>
    <w:rsid w:val="007D2637"/>
    <w:rsid w:val="007D2B12"/>
    <w:rsid w:val="007D3989"/>
    <w:rsid w:val="007D39C8"/>
    <w:rsid w:val="007D4EBF"/>
    <w:rsid w:val="007D7309"/>
    <w:rsid w:val="007E05D8"/>
    <w:rsid w:val="007E12ED"/>
    <w:rsid w:val="007E4993"/>
    <w:rsid w:val="007F61E7"/>
    <w:rsid w:val="008029DA"/>
    <w:rsid w:val="008038B3"/>
    <w:rsid w:val="008050D1"/>
    <w:rsid w:val="008062EA"/>
    <w:rsid w:val="00806D29"/>
    <w:rsid w:val="008110AE"/>
    <w:rsid w:val="008137E8"/>
    <w:rsid w:val="00814D51"/>
    <w:rsid w:val="00817FA8"/>
    <w:rsid w:val="008233C0"/>
    <w:rsid w:val="00826D18"/>
    <w:rsid w:val="00830392"/>
    <w:rsid w:val="00836337"/>
    <w:rsid w:val="00842969"/>
    <w:rsid w:val="0084413B"/>
    <w:rsid w:val="008450F7"/>
    <w:rsid w:val="0085129F"/>
    <w:rsid w:val="00853A20"/>
    <w:rsid w:val="00855E62"/>
    <w:rsid w:val="008627F1"/>
    <w:rsid w:val="00863247"/>
    <w:rsid w:val="00866CAA"/>
    <w:rsid w:val="0087490B"/>
    <w:rsid w:val="00876D75"/>
    <w:rsid w:val="00881CEA"/>
    <w:rsid w:val="008835BA"/>
    <w:rsid w:val="008852A7"/>
    <w:rsid w:val="0089014A"/>
    <w:rsid w:val="008940FA"/>
    <w:rsid w:val="008947A9"/>
    <w:rsid w:val="00896917"/>
    <w:rsid w:val="008A39D0"/>
    <w:rsid w:val="008A3F4D"/>
    <w:rsid w:val="008A70CC"/>
    <w:rsid w:val="008B0F9C"/>
    <w:rsid w:val="008C19D2"/>
    <w:rsid w:val="008C4C85"/>
    <w:rsid w:val="008C7458"/>
    <w:rsid w:val="008D3CDF"/>
    <w:rsid w:val="008D69C1"/>
    <w:rsid w:val="008E508C"/>
    <w:rsid w:val="008E542E"/>
    <w:rsid w:val="008F1338"/>
    <w:rsid w:val="008F1DAB"/>
    <w:rsid w:val="008F3934"/>
    <w:rsid w:val="008F59C5"/>
    <w:rsid w:val="009033B8"/>
    <w:rsid w:val="009108EB"/>
    <w:rsid w:val="00910ED1"/>
    <w:rsid w:val="009126ED"/>
    <w:rsid w:val="009133C3"/>
    <w:rsid w:val="00913529"/>
    <w:rsid w:val="009136AC"/>
    <w:rsid w:val="00914C3C"/>
    <w:rsid w:val="00917F59"/>
    <w:rsid w:val="0092011F"/>
    <w:rsid w:val="00920923"/>
    <w:rsid w:val="00924FD7"/>
    <w:rsid w:val="00930C17"/>
    <w:rsid w:val="009343D8"/>
    <w:rsid w:val="0093793B"/>
    <w:rsid w:val="00950BAF"/>
    <w:rsid w:val="0095578D"/>
    <w:rsid w:val="009561AB"/>
    <w:rsid w:val="00960AB0"/>
    <w:rsid w:val="00963682"/>
    <w:rsid w:val="00964332"/>
    <w:rsid w:val="00965808"/>
    <w:rsid w:val="009706E2"/>
    <w:rsid w:val="00970A35"/>
    <w:rsid w:val="009725B6"/>
    <w:rsid w:val="00977536"/>
    <w:rsid w:val="00980997"/>
    <w:rsid w:val="00982444"/>
    <w:rsid w:val="009847ED"/>
    <w:rsid w:val="00987E02"/>
    <w:rsid w:val="00992ABD"/>
    <w:rsid w:val="00996AA2"/>
    <w:rsid w:val="009A1D45"/>
    <w:rsid w:val="009A2109"/>
    <w:rsid w:val="009A53A8"/>
    <w:rsid w:val="009A6D28"/>
    <w:rsid w:val="009A74C4"/>
    <w:rsid w:val="009C6217"/>
    <w:rsid w:val="009D113F"/>
    <w:rsid w:val="009D51A0"/>
    <w:rsid w:val="009D7C83"/>
    <w:rsid w:val="009E350F"/>
    <w:rsid w:val="009E5E13"/>
    <w:rsid w:val="009E64B9"/>
    <w:rsid w:val="009F0B51"/>
    <w:rsid w:val="009F0E64"/>
    <w:rsid w:val="009F3B6A"/>
    <w:rsid w:val="00A04B01"/>
    <w:rsid w:val="00A0650E"/>
    <w:rsid w:val="00A11E31"/>
    <w:rsid w:val="00A13EA8"/>
    <w:rsid w:val="00A13EFF"/>
    <w:rsid w:val="00A1438C"/>
    <w:rsid w:val="00A15A72"/>
    <w:rsid w:val="00A2128B"/>
    <w:rsid w:val="00A2520B"/>
    <w:rsid w:val="00A26DFB"/>
    <w:rsid w:val="00A31277"/>
    <w:rsid w:val="00A32FD9"/>
    <w:rsid w:val="00A33045"/>
    <w:rsid w:val="00A330B0"/>
    <w:rsid w:val="00A33BD0"/>
    <w:rsid w:val="00A34780"/>
    <w:rsid w:val="00A35673"/>
    <w:rsid w:val="00A4317B"/>
    <w:rsid w:val="00A43EA3"/>
    <w:rsid w:val="00A45370"/>
    <w:rsid w:val="00A47279"/>
    <w:rsid w:val="00A563B2"/>
    <w:rsid w:val="00A56EDC"/>
    <w:rsid w:val="00A60C17"/>
    <w:rsid w:val="00A63406"/>
    <w:rsid w:val="00A67986"/>
    <w:rsid w:val="00A7271C"/>
    <w:rsid w:val="00A72A5A"/>
    <w:rsid w:val="00A72E47"/>
    <w:rsid w:val="00A74295"/>
    <w:rsid w:val="00A75B12"/>
    <w:rsid w:val="00A75E6E"/>
    <w:rsid w:val="00A761EE"/>
    <w:rsid w:val="00A80380"/>
    <w:rsid w:val="00A8318A"/>
    <w:rsid w:val="00A83948"/>
    <w:rsid w:val="00A859D9"/>
    <w:rsid w:val="00A8678B"/>
    <w:rsid w:val="00A900F8"/>
    <w:rsid w:val="00A902D1"/>
    <w:rsid w:val="00A9103E"/>
    <w:rsid w:val="00A9696F"/>
    <w:rsid w:val="00A974AE"/>
    <w:rsid w:val="00AA0F95"/>
    <w:rsid w:val="00AA4E0C"/>
    <w:rsid w:val="00AA4EC4"/>
    <w:rsid w:val="00AA5A34"/>
    <w:rsid w:val="00AA6E8B"/>
    <w:rsid w:val="00AA7EA0"/>
    <w:rsid w:val="00AB07ED"/>
    <w:rsid w:val="00AB3239"/>
    <w:rsid w:val="00AB3BB9"/>
    <w:rsid w:val="00AB4E2E"/>
    <w:rsid w:val="00AB516D"/>
    <w:rsid w:val="00AB6070"/>
    <w:rsid w:val="00AC22AB"/>
    <w:rsid w:val="00AC56C0"/>
    <w:rsid w:val="00AC616C"/>
    <w:rsid w:val="00AC71E1"/>
    <w:rsid w:val="00AC783C"/>
    <w:rsid w:val="00AD346F"/>
    <w:rsid w:val="00AD406E"/>
    <w:rsid w:val="00AD75B7"/>
    <w:rsid w:val="00AE0602"/>
    <w:rsid w:val="00AE0606"/>
    <w:rsid w:val="00AE5CF7"/>
    <w:rsid w:val="00AF2F10"/>
    <w:rsid w:val="00AF541E"/>
    <w:rsid w:val="00AF5CF5"/>
    <w:rsid w:val="00AF7F78"/>
    <w:rsid w:val="00B01B08"/>
    <w:rsid w:val="00B02483"/>
    <w:rsid w:val="00B03E36"/>
    <w:rsid w:val="00B03ED5"/>
    <w:rsid w:val="00B108D6"/>
    <w:rsid w:val="00B14D73"/>
    <w:rsid w:val="00B21FEF"/>
    <w:rsid w:val="00B230D1"/>
    <w:rsid w:val="00B2477F"/>
    <w:rsid w:val="00B24831"/>
    <w:rsid w:val="00B257F8"/>
    <w:rsid w:val="00B30BC4"/>
    <w:rsid w:val="00B3358E"/>
    <w:rsid w:val="00B33F0B"/>
    <w:rsid w:val="00B37178"/>
    <w:rsid w:val="00B40F0F"/>
    <w:rsid w:val="00B42302"/>
    <w:rsid w:val="00B42DD3"/>
    <w:rsid w:val="00B43FA6"/>
    <w:rsid w:val="00B4494E"/>
    <w:rsid w:val="00B50C4A"/>
    <w:rsid w:val="00B51EFC"/>
    <w:rsid w:val="00B5367C"/>
    <w:rsid w:val="00B53EB9"/>
    <w:rsid w:val="00B6098F"/>
    <w:rsid w:val="00B62687"/>
    <w:rsid w:val="00B74263"/>
    <w:rsid w:val="00B82365"/>
    <w:rsid w:val="00B84EB3"/>
    <w:rsid w:val="00B91A09"/>
    <w:rsid w:val="00B91FA9"/>
    <w:rsid w:val="00B92552"/>
    <w:rsid w:val="00BA3222"/>
    <w:rsid w:val="00BA4405"/>
    <w:rsid w:val="00BB30AE"/>
    <w:rsid w:val="00BC5AD0"/>
    <w:rsid w:val="00BC615F"/>
    <w:rsid w:val="00BD1B64"/>
    <w:rsid w:val="00BD4319"/>
    <w:rsid w:val="00BD4BF6"/>
    <w:rsid w:val="00BD53EE"/>
    <w:rsid w:val="00BD63B7"/>
    <w:rsid w:val="00BE0451"/>
    <w:rsid w:val="00BE3C30"/>
    <w:rsid w:val="00BE48D4"/>
    <w:rsid w:val="00BE5740"/>
    <w:rsid w:val="00BE6407"/>
    <w:rsid w:val="00BF078E"/>
    <w:rsid w:val="00BF4674"/>
    <w:rsid w:val="00C04F61"/>
    <w:rsid w:val="00C05AE5"/>
    <w:rsid w:val="00C11755"/>
    <w:rsid w:val="00C1563A"/>
    <w:rsid w:val="00C36F40"/>
    <w:rsid w:val="00C3785A"/>
    <w:rsid w:val="00C41205"/>
    <w:rsid w:val="00C4228A"/>
    <w:rsid w:val="00C47088"/>
    <w:rsid w:val="00C474D4"/>
    <w:rsid w:val="00C50AB0"/>
    <w:rsid w:val="00C50F89"/>
    <w:rsid w:val="00C55979"/>
    <w:rsid w:val="00C570C2"/>
    <w:rsid w:val="00C57EC8"/>
    <w:rsid w:val="00C65F0E"/>
    <w:rsid w:val="00C66610"/>
    <w:rsid w:val="00C74C46"/>
    <w:rsid w:val="00C7509F"/>
    <w:rsid w:val="00C82A7C"/>
    <w:rsid w:val="00C8437D"/>
    <w:rsid w:val="00C8702A"/>
    <w:rsid w:val="00C92E4D"/>
    <w:rsid w:val="00C9563E"/>
    <w:rsid w:val="00C96D0A"/>
    <w:rsid w:val="00CA254B"/>
    <w:rsid w:val="00CB16F8"/>
    <w:rsid w:val="00CB414F"/>
    <w:rsid w:val="00CB791B"/>
    <w:rsid w:val="00CD29A5"/>
    <w:rsid w:val="00CD2CA5"/>
    <w:rsid w:val="00CD3B71"/>
    <w:rsid w:val="00CD43F0"/>
    <w:rsid w:val="00CD5799"/>
    <w:rsid w:val="00CD6F9D"/>
    <w:rsid w:val="00CE0B9A"/>
    <w:rsid w:val="00CE3B69"/>
    <w:rsid w:val="00CF0DD6"/>
    <w:rsid w:val="00CF3DAE"/>
    <w:rsid w:val="00CF4948"/>
    <w:rsid w:val="00CF57C7"/>
    <w:rsid w:val="00CF5CF0"/>
    <w:rsid w:val="00CF619F"/>
    <w:rsid w:val="00CF70F4"/>
    <w:rsid w:val="00CF78A1"/>
    <w:rsid w:val="00CF7D0A"/>
    <w:rsid w:val="00D00E99"/>
    <w:rsid w:val="00D0777C"/>
    <w:rsid w:val="00D14518"/>
    <w:rsid w:val="00D1685C"/>
    <w:rsid w:val="00D21AAF"/>
    <w:rsid w:val="00D235E4"/>
    <w:rsid w:val="00D23BB7"/>
    <w:rsid w:val="00D24100"/>
    <w:rsid w:val="00D323A3"/>
    <w:rsid w:val="00D445E4"/>
    <w:rsid w:val="00D51DFE"/>
    <w:rsid w:val="00D5245D"/>
    <w:rsid w:val="00D52550"/>
    <w:rsid w:val="00D54C70"/>
    <w:rsid w:val="00D60959"/>
    <w:rsid w:val="00D6201C"/>
    <w:rsid w:val="00D634AC"/>
    <w:rsid w:val="00D65065"/>
    <w:rsid w:val="00D66851"/>
    <w:rsid w:val="00D74C3E"/>
    <w:rsid w:val="00D75222"/>
    <w:rsid w:val="00D7538B"/>
    <w:rsid w:val="00D76264"/>
    <w:rsid w:val="00D76994"/>
    <w:rsid w:val="00D84948"/>
    <w:rsid w:val="00D9047C"/>
    <w:rsid w:val="00D9114E"/>
    <w:rsid w:val="00D91F7D"/>
    <w:rsid w:val="00D937AE"/>
    <w:rsid w:val="00D96F4C"/>
    <w:rsid w:val="00D97F8C"/>
    <w:rsid w:val="00DA0FB1"/>
    <w:rsid w:val="00DA2F4C"/>
    <w:rsid w:val="00DA43F7"/>
    <w:rsid w:val="00DA4FBD"/>
    <w:rsid w:val="00DA5894"/>
    <w:rsid w:val="00DA5A34"/>
    <w:rsid w:val="00DA6534"/>
    <w:rsid w:val="00DB0C7C"/>
    <w:rsid w:val="00DB0F7D"/>
    <w:rsid w:val="00DB35A8"/>
    <w:rsid w:val="00DB3885"/>
    <w:rsid w:val="00DC0581"/>
    <w:rsid w:val="00DC088F"/>
    <w:rsid w:val="00DC1A8C"/>
    <w:rsid w:val="00DC2647"/>
    <w:rsid w:val="00DC567B"/>
    <w:rsid w:val="00DC7FFA"/>
    <w:rsid w:val="00DD2E58"/>
    <w:rsid w:val="00DD4820"/>
    <w:rsid w:val="00DD5D2D"/>
    <w:rsid w:val="00DD7361"/>
    <w:rsid w:val="00DE12C1"/>
    <w:rsid w:val="00DE384A"/>
    <w:rsid w:val="00DE4802"/>
    <w:rsid w:val="00DE66A9"/>
    <w:rsid w:val="00DE7517"/>
    <w:rsid w:val="00DF51E8"/>
    <w:rsid w:val="00E01AF7"/>
    <w:rsid w:val="00E01CEC"/>
    <w:rsid w:val="00E045D5"/>
    <w:rsid w:val="00E05427"/>
    <w:rsid w:val="00E05AFA"/>
    <w:rsid w:val="00E07C28"/>
    <w:rsid w:val="00E10BF4"/>
    <w:rsid w:val="00E117C7"/>
    <w:rsid w:val="00E156D5"/>
    <w:rsid w:val="00E1770A"/>
    <w:rsid w:val="00E24AB6"/>
    <w:rsid w:val="00E24F4C"/>
    <w:rsid w:val="00E27E48"/>
    <w:rsid w:val="00E27FF5"/>
    <w:rsid w:val="00E354DE"/>
    <w:rsid w:val="00E36B7A"/>
    <w:rsid w:val="00E4268E"/>
    <w:rsid w:val="00E42C32"/>
    <w:rsid w:val="00E43157"/>
    <w:rsid w:val="00E44B90"/>
    <w:rsid w:val="00E45CF8"/>
    <w:rsid w:val="00E471EA"/>
    <w:rsid w:val="00E51A55"/>
    <w:rsid w:val="00E5567F"/>
    <w:rsid w:val="00E614F2"/>
    <w:rsid w:val="00E61D63"/>
    <w:rsid w:val="00E64AB6"/>
    <w:rsid w:val="00E65FDB"/>
    <w:rsid w:val="00E71344"/>
    <w:rsid w:val="00E728FA"/>
    <w:rsid w:val="00E7303C"/>
    <w:rsid w:val="00E739BE"/>
    <w:rsid w:val="00E7609D"/>
    <w:rsid w:val="00E77C6E"/>
    <w:rsid w:val="00E8185E"/>
    <w:rsid w:val="00E82836"/>
    <w:rsid w:val="00E83536"/>
    <w:rsid w:val="00E84AD0"/>
    <w:rsid w:val="00E850D8"/>
    <w:rsid w:val="00E91AAE"/>
    <w:rsid w:val="00E91D4A"/>
    <w:rsid w:val="00EA0BC0"/>
    <w:rsid w:val="00EA0BD1"/>
    <w:rsid w:val="00EA0EC5"/>
    <w:rsid w:val="00EA2E69"/>
    <w:rsid w:val="00EA4C49"/>
    <w:rsid w:val="00EA522B"/>
    <w:rsid w:val="00EA6948"/>
    <w:rsid w:val="00EA6D72"/>
    <w:rsid w:val="00EB01B2"/>
    <w:rsid w:val="00EB5793"/>
    <w:rsid w:val="00ED161D"/>
    <w:rsid w:val="00EE09C4"/>
    <w:rsid w:val="00EE104A"/>
    <w:rsid w:val="00EE54E0"/>
    <w:rsid w:val="00EF5503"/>
    <w:rsid w:val="00F019BE"/>
    <w:rsid w:val="00F048AF"/>
    <w:rsid w:val="00F14B29"/>
    <w:rsid w:val="00F14D1E"/>
    <w:rsid w:val="00F15D34"/>
    <w:rsid w:val="00F17749"/>
    <w:rsid w:val="00F228E0"/>
    <w:rsid w:val="00F22F5D"/>
    <w:rsid w:val="00F24624"/>
    <w:rsid w:val="00F260C9"/>
    <w:rsid w:val="00F308B5"/>
    <w:rsid w:val="00F4607C"/>
    <w:rsid w:val="00F4724B"/>
    <w:rsid w:val="00F5028E"/>
    <w:rsid w:val="00F50FF3"/>
    <w:rsid w:val="00F5184A"/>
    <w:rsid w:val="00F52AD3"/>
    <w:rsid w:val="00F53B9E"/>
    <w:rsid w:val="00F60F46"/>
    <w:rsid w:val="00F6210A"/>
    <w:rsid w:val="00F6505E"/>
    <w:rsid w:val="00F67D80"/>
    <w:rsid w:val="00F952BA"/>
    <w:rsid w:val="00F96FC7"/>
    <w:rsid w:val="00F9798F"/>
    <w:rsid w:val="00FA0418"/>
    <w:rsid w:val="00FA0D1E"/>
    <w:rsid w:val="00FA3396"/>
    <w:rsid w:val="00FA3C59"/>
    <w:rsid w:val="00FA72FA"/>
    <w:rsid w:val="00FB38EC"/>
    <w:rsid w:val="00FC1BF1"/>
    <w:rsid w:val="00FC3F89"/>
    <w:rsid w:val="00FD37D3"/>
    <w:rsid w:val="00FD6D98"/>
    <w:rsid w:val="00FE5BC3"/>
    <w:rsid w:val="00FF2CAB"/>
    <w:rsid w:val="00FF6663"/>
    <w:rsid w:val="00FF7E9A"/>
    <w:rsid w:val="03B704E5"/>
    <w:rsid w:val="07F32B41"/>
    <w:rsid w:val="0B7E7BDF"/>
    <w:rsid w:val="10EE1A30"/>
    <w:rsid w:val="14816680"/>
    <w:rsid w:val="233263FD"/>
    <w:rsid w:val="247F005F"/>
    <w:rsid w:val="2A1210BD"/>
    <w:rsid w:val="2A1B731F"/>
    <w:rsid w:val="2BDA185B"/>
    <w:rsid w:val="31B95682"/>
    <w:rsid w:val="38E124F1"/>
    <w:rsid w:val="39BA5B2E"/>
    <w:rsid w:val="42EF5C6D"/>
    <w:rsid w:val="47763BC1"/>
    <w:rsid w:val="482E2006"/>
    <w:rsid w:val="4A1E2766"/>
    <w:rsid w:val="4CA03A87"/>
    <w:rsid w:val="4DA3754A"/>
    <w:rsid w:val="5043389A"/>
    <w:rsid w:val="51387083"/>
    <w:rsid w:val="528A0284"/>
    <w:rsid w:val="53264A25"/>
    <w:rsid w:val="55B5072E"/>
    <w:rsid w:val="58E92BEC"/>
    <w:rsid w:val="5C855770"/>
    <w:rsid w:val="5DD77E7F"/>
    <w:rsid w:val="5E5B743E"/>
    <w:rsid w:val="62025789"/>
    <w:rsid w:val="7029700E"/>
    <w:rsid w:val="79AB1B01"/>
    <w:rsid w:val="7B6D44C1"/>
    <w:rsid w:val="7CB3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18A80"/>
  <w15:docId w15:val="{E483A935-5365-4578-9B73-6ADE17BD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61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750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50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50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750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750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50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50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750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7506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075061"/>
    <w:rPr>
      <w:sz w:val="18"/>
      <w:szCs w:val="18"/>
    </w:rPr>
  </w:style>
  <w:style w:type="paragraph" w:styleId="a5">
    <w:name w:val="footer"/>
    <w:basedOn w:val="a"/>
    <w:link w:val="a6"/>
    <w:qFormat/>
    <w:rsid w:val="000750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rsid w:val="0007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075061"/>
    <w:pPr>
      <w:spacing w:after="60"/>
      <w:jc w:val="center"/>
      <w:outlineLvl w:val="1"/>
    </w:pPr>
    <w:rPr>
      <w:rFonts w:ascii="Cambria" w:hAnsi="Cambria"/>
    </w:rPr>
  </w:style>
  <w:style w:type="paragraph" w:styleId="HTML">
    <w:name w:val="HTML Preformatted"/>
    <w:basedOn w:val="a"/>
    <w:link w:val="HTML0"/>
    <w:qFormat/>
    <w:rsid w:val="00075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 w:bidi="ar-SA"/>
    </w:rPr>
  </w:style>
  <w:style w:type="paragraph" w:styleId="ab">
    <w:name w:val="Title"/>
    <w:basedOn w:val="a"/>
    <w:next w:val="a"/>
    <w:link w:val="ac"/>
    <w:uiPriority w:val="10"/>
    <w:qFormat/>
    <w:rsid w:val="000750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basedOn w:val="a0"/>
    <w:uiPriority w:val="22"/>
    <w:qFormat/>
    <w:rsid w:val="00075061"/>
    <w:rPr>
      <w:b/>
      <w:bCs/>
    </w:rPr>
  </w:style>
  <w:style w:type="character" w:styleId="ae">
    <w:name w:val="page number"/>
    <w:basedOn w:val="a0"/>
    <w:qFormat/>
    <w:rsid w:val="00075061"/>
  </w:style>
  <w:style w:type="character" w:styleId="af">
    <w:name w:val="Emphasis"/>
    <w:basedOn w:val="a0"/>
    <w:uiPriority w:val="20"/>
    <w:qFormat/>
    <w:rsid w:val="00075061"/>
    <w:rPr>
      <w:rFonts w:ascii="Calibri" w:hAnsi="Calibri"/>
      <w:b/>
      <w:i/>
      <w:iCs/>
    </w:rPr>
  </w:style>
  <w:style w:type="character" w:customStyle="1" w:styleId="a8">
    <w:name w:val="页眉 字符"/>
    <w:basedOn w:val="a0"/>
    <w:link w:val="a7"/>
    <w:qFormat/>
    <w:rsid w:val="00075061"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rsid w:val="00075061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qFormat/>
    <w:rsid w:val="00075061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sid w:val="00075061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sid w:val="00075061"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075061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sid w:val="00075061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sid w:val="00075061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sid w:val="00075061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075061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sid w:val="00075061"/>
    <w:rPr>
      <w:rFonts w:ascii="Cambria" w:eastAsia="宋体" w:hAnsi="Cambria"/>
    </w:rPr>
  </w:style>
  <w:style w:type="character" w:customStyle="1" w:styleId="ac">
    <w:name w:val="标题 字符"/>
    <w:basedOn w:val="a0"/>
    <w:link w:val="ab"/>
    <w:uiPriority w:val="10"/>
    <w:qFormat/>
    <w:rsid w:val="00075061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sid w:val="00075061"/>
    <w:rPr>
      <w:rFonts w:ascii="Cambria" w:eastAsia="宋体" w:hAnsi="Cambria"/>
      <w:sz w:val="24"/>
      <w:szCs w:val="24"/>
    </w:rPr>
  </w:style>
  <w:style w:type="paragraph" w:customStyle="1" w:styleId="12">
    <w:name w:val="无间隔1"/>
    <w:basedOn w:val="a"/>
    <w:uiPriority w:val="1"/>
    <w:qFormat/>
    <w:rsid w:val="00075061"/>
    <w:rPr>
      <w:szCs w:val="32"/>
    </w:rPr>
  </w:style>
  <w:style w:type="paragraph" w:customStyle="1" w:styleId="13">
    <w:name w:val="引用1"/>
    <w:basedOn w:val="a"/>
    <w:next w:val="a"/>
    <w:link w:val="Char"/>
    <w:uiPriority w:val="29"/>
    <w:qFormat/>
    <w:rsid w:val="00075061"/>
    <w:rPr>
      <w:i/>
    </w:rPr>
  </w:style>
  <w:style w:type="character" w:customStyle="1" w:styleId="Char">
    <w:name w:val="引用 Char"/>
    <w:basedOn w:val="a0"/>
    <w:link w:val="13"/>
    <w:uiPriority w:val="29"/>
    <w:qFormat/>
    <w:rsid w:val="00075061"/>
    <w:rPr>
      <w:i/>
      <w:sz w:val="24"/>
      <w:szCs w:val="24"/>
    </w:rPr>
  </w:style>
  <w:style w:type="paragraph" w:customStyle="1" w:styleId="14">
    <w:name w:val="明显引用1"/>
    <w:basedOn w:val="a"/>
    <w:next w:val="a"/>
    <w:link w:val="Char0"/>
    <w:uiPriority w:val="30"/>
    <w:qFormat/>
    <w:rsid w:val="00075061"/>
    <w:pPr>
      <w:ind w:left="720" w:right="720"/>
    </w:pPr>
    <w:rPr>
      <w:b/>
      <w:i/>
      <w:szCs w:val="22"/>
    </w:rPr>
  </w:style>
  <w:style w:type="character" w:customStyle="1" w:styleId="Char0">
    <w:name w:val="明显引用 Char"/>
    <w:basedOn w:val="a0"/>
    <w:link w:val="14"/>
    <w:uiPriority w:val="30"/>
    <w:qFormat/>
    <w:rsid w:val="00075061"/>
    <w:rPr>
      <w:b/>
      <w:i/>
      <w:sz w:val="24"/>
    </w:rPr>
  </w:style>
  <w:style w:type="character" w:customStyle="1" w:styleId="15">
    <w:name w:val="不明显强调1"/>
    <w:uiPriority w:val="19"/>
    <w:qFormat/>
    <w:rsid w:val="00075061"/>
    <w:rPr>
      <w:i/>
      <w:color w:val="5A5A5A"/>
    </w:rPr>
  </w:style>
  <w:style w:type="character" w:customStyle="1" w:styleId="16">
    <w:name w:val="明显强调1"/>
    <w:basedOn w:val="a0"/>
    <w:uiPriority w:val="21"/>
    <w:qFormat/>
    <w:rsid w:val="00075061"/>
    <w:rPr>
      <w:b/>
      <w:i/>
      <w:sz w:val="24"/>
      <w:szCs w:val="24"/>
      <w:u w:val="single"/>
    </w:rPr>
  </w:style>
  <w:style w:type="character" w:customStyle="1" w:styleId="17">
    <w:name w:val="不明显参考1"/>
    <w:basedOn w:val="a0"/>
    <w:uiPriority w:val="31"/>
    <w:qFormat/>
    <w:rsid w:val="00075061"/>
    <w:rPr>
      <w:sz w:val="24"/>
      <w:szCs w:val="24"/>
      <w:u w:val="single"/>
    </w:rPr>
  </w:style>
  <w:style w:type="character" w:customStyle="1" w:styleId="18">
    <w:name w:val="明显参考1"/>
    <w:basedOn w:val="a0"/>
    <w:uiPriority w:val="32"/>
    <w:qFormat/>
    <w:rsid w:val="00075061"/>
    <w:rPr>
      <w:b/>
      <w:sz w:val="24"/>
      <w:u w:val="single"/>
    </w:rPr>
  </w:style>
  <w:style w:type="character" w:customStyle="1" w:styleId="19">
    <w:name w:val="书籍标题1"/>
    <w:basedOn w:val="a0"/>
    <w:uiPriority w:val="33"/>
    <w:qFormat/>
    <w:rsid w:val="00075061"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075061"/>
    <w:pPr>
      <w:outlineLvl w:val="9"/>
    </w:pPr>
  </w:style>
  <w:style w:type="character" w:customStyle="1" w:styleId="a4">
    <w:name w:val="批注框文本 字符"/>
    <w:basedOn w:val="a0"/>
    <w:link w:val="a3"/>
    <w:qFormat/>
    <w:rsid w:val="00075061"/>
    <w:rPr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qFormat/>
    <w:rsid w:val="00075061"/>
    <w:rPr>
      <w:sz w:val="18"/>
      <w:szCs w:val="18"/>
      <w:lang w:eastAsia="en-US" w:bidi="en-US"/>
    </w:rPr>
  </w:style>
  <w:style w:type="character" w:customStyle="1" w:styleId="HTML0">
    <w:name w:val="HTML 预设格式 字符"/>
    <w:basedOn w:val="a0"/>
    <w:link w:val="HTML"/>
    <w:qFormat/>
    <w:rsid w:val="00075061"/>
    <w:rPr>
      <w:rFonts w:ascii="Courier New" w:hAnsi="Courier New" w:cs="Courier New"/>
    </w:rPr>
  </w:style>
  <w:style w:type="paragraph" w:styleId="af0">
    <w:name w:val="List Paragraph"/>
    <w:basedOn w:val="a"/>
    <w:uiPriority w:val="99"/>
    <w:unhideWhenUsed/>
    <w:rsid w:val="00F60F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1B539-60D0-49B5-97F1-CCCF2AF5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3771</Words>
  <Characters>21501</Characters>
  <Application>Microsoft Office Word</Application>
  <DocSecurity>0</DocSecurity>
  <Lines>179</Lines>
  <Paragraphs>50</Paragraphs>
  <ScaleCrop>false</ScaleCrop>
  <Company>Peking University</Company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胡壮麟, 男, 汉族, 1933 年 3月 31日生于上海</dc:title>
  <dc:creator>user</dc:creator>
  <cp:lastModifiedBy>Microsoft</cp:lastModifiedBy>
  <cp:revision>2</cp:revision>
  <cp:lastPrinted>2015-12-24T09:59:00Z</cp:lastPrinted>
  <dcterms:created xsi:type="dcterms:W3CDTF">2019-12-14T03:27:00Z</dcterms:created>
  <dcterms:modified xsi:type="dcterms:W3CDTF">2019-12-14T03:27:00Z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